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6212" w14:textId="77777777" w:rsidR="00EB46CB" w:rsidRDefault="00EB46CB" w:rsidP="00EB46CB">
      <w:pPr>
        <w:jc w:val="center"/>
        <w:rPr>
          <w:rFonts w:ascii="Calibri" w:eastAsia="Malgun Gothic" w:hAnsi="Calibri" w:cs="Times New Roman"/>
          <w:b/>
          <w:sz w:val="28"/>
          <w:szCs w:val="28"/>
        </w:rPr>
      </w:pPr>
      <w:r w:rsidRPr="00EB46CB">
        <w:rPr>
          <w:rFonts w:ascii="Calibri" w:eastAsia="Malgun Gothic" w:hAnsi="Calibri" w:cs="Times New Roman"/>
          <w:b/>
          <w:sz w:val="28"/>
          <w:szCs w:val="28"/>
        </w:rPr>
        <w:t>Hyesun Kim, Ph. D.</w:t>
      </w:r>
    </w:p>
    <w:p w14:paraId="1DB619F1" w14:textId="77777777" w:rsidR="00EB46CB" w:rsidRPr="00DB3428" w:rsidRDefault="00DB3428" w:rsidP="00DB3428">
      <w:pPr>
        <w:jc w:val="center"/>
        <w:rPr>
          <w:rFonts w:ascii="Calibri" w:eastAsia="Malgun Gothic" w:hAnsi="Calibri" w:cs="Times New Roman"/>
          <w:b/>
          <w:sz w:val="16"/>
          <w:szCs w:val="16"/>
        </w:rPr>
      </w:pPr>
      <w:r w:rsidRPr="00DB3428">
        <w:rPr>
          <w:rFonts w:ascii="Calibri" w:eastAsia="Malgun Gothic" w:hAnsi="Calibri" w:cs="Times New Roman"/>
          <w:b/>
          <w:sz w:val="24"/>
          <w:szCs w:val="24"/>
        </w:rPr>
        <w:t xml:space="preserve">Professor of Criminal Justice Department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                          </w:t>
      </w:r>
      <w:r>
        <w:rPr>
          <w:rFonts w:ascii="Calibri" w:eastAsia="Malgun Gothic" w:hAnsi="Calibri" w:cs="Times New Roman"/>
          <w:sz w:val="24"/>
          <w:szCs w:val="24"/>
        </w:rPr>
        <w:t xml:space="preserve">               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EB46CB">
        <w:rPr>
          <w:rFonts w:ascii="Calibri" w:eastAsia="Malgun Gothic" w:hAnsi="Calibri" w:cs="Times New Roman"/>
          <w:sz w:val="24"/>
          <w:szCs w:val="24"/>
        </w:rPr>
        <w:t xml:space="preserve">                                                              </w:t>
      </w:r>
      <w:r>
        <w:rPr>
          <w:rFonts w:ascii="Calibri" w:eastAsia="Malgun Gothic" w:hAnsi="Calibri" w:cs="Times New Roman"/>
          <w:sz w:val="24"/>
          <w:szCs w:val="24"/>
        </w:rPr>
        <w:t xml:space="preserve">   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          </w:t>
      </w:r>
      <w:r w:rsidR="00EB46CB">
        <w:rPr>
          <w:rFonts w:ascii="Calibri" w:eastAsia="Malgun Gothic" w:hAnsi="Calibri" w:cs="Times New Roman"/>
          <w:sz w:val="24"/>
          <w:szCs w:val="24"/>
        </w:rPr>
        <w:t xml:space="preserve">                                                 </w:t>
      </w:r>
    </w:p>
    <w:p w14:paraId="6E0DFE60" w14:textId="77777777" w:rsidR="00DB3428" w:rsidRDefault="00EB46CB" w:rsidP="00DB3428">
      <w:pPr>
        <w:adjustRightInd w:val="0"/>
        <w:snapToGrid w:val="0"/>
        <w:spacing w:after="0" w:line="240" w:lineRule="auto"/>
        <w:jc w:val="center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Worcester State University</w:t>
      </w:r>
    </w:p>
    <w:p w14:paraId="29E4A230" w14:textId="77777777" w:rsidR="00DB3428" w:rsidRDefault="00DB3428" w:rsidP="00DB3428">
      <w:pPr>
        <w:adjustRightInd w:val="0"/>
        <w:snapToGrid w:val="0"/>
        <w:spacing w:after="0" w:line="240" w:lineRule="auto"/>
        <w:jc w:val="center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486 Chandler Street</w:t>
      </w:r>
    </w:p>
    <w:p w14:paraId="432EC1E9" w14:textId="77777777" w:rsidR="00DB3428" w:rsidRPr="00EB46CB" w:rsidRDefault="00DB3428" w:rsidP="00DB3428">
      <w:pPr>
        <w:adjustRightInd w:val="0"/>
        <w:snapToGrid w:val="0"/>
        <w:spacing w:after="0" w:line="240" w:lineRule="auto"/>
        <w:jc w:val="center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Worcester, MA 01602-2597</w:t>
      </w:r>
    </w:p>
    <w:p w14:paraId="73D1E381" w14:textId="77777777" w:rsidR="00EB46CB" w:rsidRPr="00EB46CB" w:rsidRDefault="00EB46CB" w:rsidP="00DB3428">
      <w:pPr>
        <w:adjustRightInd w:val="0"/>
        <w:snapToGrid w:val="0"/>
        <w:spacing w:after="0" w:line="240" w:lineRule="auto"/>
        <w:jc w:val="center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Phone: (508)-768-8289</w:t>
      </w:r>
      <w:r w:rsidR="00DB3428">
        <w:rPr>
          <w:rFonts w:ascii="Calibri" w:eastAsia="Malgun Gothic" w:hAnsi="Calibri" w:cs="Times New Roman"/>
          <w:sz w:val="24"/>
          <w:szCs w:val="24"/>
        </w:rPr>
        <w:t>/</w:t>
      </w:r>
      <w:r w:rsidRPr="00EB46CB">
        <w:rPr>
          <w:rFonts w:ascii="Calibri" w:eastAsia="Malgun Gothic" w:hAnsi="Calibri" w:cs="Times New Roman"/>
          <w:sz w:val="24"/>
          <w:szCs w:val="24"/>
        </w:rPr>
        <w:t>E-mail: hkim3@worcester.edu</w:t>
      </w:r>
    </w:p>
    <w:p w14:paraId="02084E5C" w14:textId="77777777" w:rsidR="00EB46CB" w:rsidRPr="00EB46CB" w:rsidRDefault="00EB46CB" w:rsidP="00EB46CB">
      <w:pPr>
        <w:rPr>
          <w:rFonts w:ascii="Calibri" w:eastAsia="Malgun Gothic" w:hAnsi="Calibri" w:cs="Times New Roman"/>
          <w:b/>
          <w:smallCaps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smallCaps/>
          <w:sz w:val="28"/>
          <w:szCs w:val="28"/>
          <w:u w:val="single"/>
        </w:rPr>
        <w:t xml:space="preserve">Education </w:t>
      </w:r>
    </w:p>
    <w:p w14:paraId="13B2D85F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Ph.D., Criminology, Indiana University of Pennsylvania, 2010 </w:t>
      </w:r>
    </w:p>
    <w:p w14:paraId="4F2369CA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05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Dissertation: Prisoner Classification Re-Visited: A Further Test of the LSI-R Intake Assessment (Dissertation Chair: Dr. Timothy Austin)</w:t>
      </w:r>
    </w:p>
    <w:p w14:paraId="1C9E3A7C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7D36613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M.A., Criminal Justice, John Jay College of Criminal Justice, City University of New York, </w:t>
      </w:r>
    </w:p>
    <w:p w14:paraId="2A3B6CD8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80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2004. Specialization: Criminal Law and Procedure</w:t>
      </w:r>
    </w:p>
    <w:p w14:paraId="44CB5E6E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48F2722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M.A., Public Administration, Ewha Women’s University, Seoul, Korea, 1997. </w:t>
      </w:r>
    </w:p>
    <w:p w14:paraId="181169D5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600" w:firstLine="105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Thesis: A study on anti-corruption policy and the changes of bureaucratic corruption     </w:t>
      </w:r>
    </w:p>
    <w:p w14:paraId="6F15BDEF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600" w:firstLine="105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Patterns (Thesis Chair: Dr. Tonghee Park)</w:t>
      </w:r>
    </w:p>
    <w:p w14:paraId="30246473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7F2E558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B.A., English Language and Literature, Dongguk University, Seoul, Korea, 1993. </w:t>
      </w:r>
    </w:p>
    <w:p w14:paraId="2F9446BB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666A4561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smallCaps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smallCaps/>
          <w:sz w:val="28"/>
          <w:szCs w:val="28"/>
          <w:u w:val="single"/>
        </w:rPr>
        <w:t xml:space="preserve">Teaching and Research Interests </w:t>
      </w:r>
    </w:p>
    <w:p w14:paraId="15F4851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International Criminal Justice, Criminological Theory, Corrections, Victimology, Research Methods, Statistics, Comparative Criminal Justice, International Criminal Justice  </w:t>
      </w:r>
    </w:p>
    <w:p w14:paraId="60A27794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284F9D27" w14:textId="0191631E" w:rsidR="00892DD5" w:rsidRPr="00DF6282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 xml:space="preserve">Teaching Experience </w:t>
      </w:r>
    </w:p>
    <w:p w14:paraId="47CA3E05" w14:textId="48636612" w:rsidR="00EB46CB" w:rsidRPr="00EB46CB" w:rsidRDefault="00DB3428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Sep. 2010-present: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>Professor, Worcester State University, MA</w:t>
      </w:r>
    </w:p>
    <w:p w14:paraId="34BA17CA" w14:textId="77777777" w:rsidR="00175CFE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Teaching Courses: </w:t>
      </w:r>
      <w:r w:rsidR="00175CFE">
        <w:rPr>
          <w:rFonts w:ascii="Calibri" w:eastAsia="Malgun Gothic" w:hAnsi="Calibri" w:cs="Times New Roman"/>
          <w:sz w:val="24"/>
          <w:szCs w:val="24"/>
        </w:rPr>
        <w:t xml:space="preserve"> Introduction to Criminal Justice </w:t>
      </w:r>
    </w:p>
    <w:p w14:paraId="622F6F48" w14:textId="77777777" w:rsidR="00EB46CB" w:rsidRPr="00EB46CB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ab/>
      </w:r>
      <w:r>
        <w:rPr>
          <w:rFonts w:ascii="Calibri" w:eastAsia="Malgun Gothic" w:hAnsi="Calibri" w:cs="Times New Roman"/>
          <w:sz w:val="24"/>
          <w:szCs w:val="24"/>
        </w:rPr>
        <w:tab/>
      </w:r>
      <w:r>
        <w:rPr>
          <w:rFonts w:ascii="Calibri" w:eastAsia="Malgun Gothic" w:hAnsi="Calibri" w:cs="Times New Roman"/>
          <w:sz w:val="24"/>
          <w:szCs w:val="24"/>
        </w:rPr>
        <w:tab/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International Criminal Justice </w:t>
      </w:r>
    </w:p>
    <w:p w14:paraId="50CD0142" w14:textId="77777777" w:rsidR="00DB3428" w:rsidRDefault="00EB46CB" w:rsidP="00DB342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DB3428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Research Methods in criminal justice</w:t>
      </w:r>
    </w:p>
    <w:p w14:paraId="63B63497" w14:textId="77777777" w:rsidR="00DB3428" w:rsidRDefault="00DB3428" w:rsidP="00DB342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            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>Statistics</w:t>
      </w:r>
    </w:p>
    <w:p w14:paraId="600C691C" w14:textId="77777777" w:rsidR="00DB3428" w:rsidRDefault="00DB3428" w:rsidP="00DB342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            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Qualitative Research Methods </w:t>
      </w:r>
    </w:p>
    <w:p w14:paraId="5729325C" w14:textId="77777777" w:rsidR="00EB46CB" w:rsidRPr="00EB46CB" w:rsidRDefault="00DB3428" w:rsidP="00DB342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            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Theories of Crime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ab/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ab/>
        <w:t xml:space="preserve">              </w:t>
      </w:r>
    </w:p>
    <w:p w14:paraId="627DCF6F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144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Introduction to Corrections  </w:t>
      </w:r>
    </w:p>
    <w:p w14:paraId="0F8BB144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1440"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Community-based corrections</w:t>
      </w:r>
    </w:p>
    <w:p w14:paraId="7D1C2C4E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1440"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Contemporary Issues in Corrections</w:t>
      </w:r>
    </w:p>
    <w:p w14:paraId="3CDCABCA" w14:textId="77777777" w:rsidR="00175CFE" w:rsidRDefault="00EB46CB" w:rsidP="00175CFE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Comparative Criminal Justice Systems </w:t>
      </w:r>
    </w:p>
    <w:p w14:paraId="78B73D2B" w14:textId="77777777" w:rsidR="00EB46CB" w:rsidRPr="00EB46CB" w:rsidRDefault="00175CFE" w:rsidP="00175CFE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            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>Seminar on Offender Rehabilitation</w:t>
      </w:r>
    </w:p>
    <w:p w14:paraId="28B2A431" w14:textId="77777777" w:rsid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       </w:t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Comparative CJ &amp; cultural studies in S. Korea </w:t>
      </w:r>
    </w:p>
    <w:p w14:paraId="6851B228" w14:textId="77777777" w:rsidR="00175CFE" w:rsidRPr="003C7D8B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212C97E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lastRenderedPageBreak/>
        <w:t>AY 2009-2010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 Assistant Professor, Southern Arkansas University, Magnolia, AR</w:t>
      </w:r>
    </w:p>
    <w:p w14:paraId="46CB4311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7ED8C31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Spring 2008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 Instructor, Kyonggi University, Suwon, Korea </w:t>
      </w:r>
    </w:p>
    <w:p w14:paraId="5CC0E9A6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6FD06A3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2007-2008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Temporary Faculty, Indiana University of Pennsylvania, Indiana, PA </w:t>
      </w:r>
    </w:p>
    <w:p w14:paraId="29884CFA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6CFDC9E4" w14:textId="2E47FBF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200</w:t>
      </w:r>
      <w:r w:rsidR="00594B3F">
        <w:rPr>
          <w:rFonts w:ascii="Calibri" w:eastAsia="Malgun Gothic" w:hAnsi="Calibri" w:cs="Times New Roman"/>
          <w:sz w:val="24"/>
          <w:szCs w:val="24"/>
        </w:rPr>
        <w:t>5</w:t>
      </w:r>
      <w:r w:rsidRPr="00EB46CB">
        <w:rPr>
          <w:rFonts w:ascii="Calibri" w:eastAsia="Malgun Gothic" w:hAnsi="Calibri" w:cs="Times New Roman"/>
          <w:sz w:val="24"/>
          <w:szCs w:val="24"/>
        </w:rPr>
        <w:t>-2007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Teaching Assistant, Indiana University of Pennsylvania, Indiana, PA</w:t>
      </w:r>
    </w:p>
    <w:p w14:paraId="5F371D12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</w:p>
    <w:p w14:paraId="6080FC3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>Publications</w:t>
      </w:r>
    </w:p>
    <w:p w14:paraId="4F59854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i/>
          <w:sz w:val="24"/>
          <w:szCs w:val="24"/>
        </w:rPr>
      </w:pPr>
      <w:r w:rsidRPr="00EB46CB">
        <w:rPr>
          <w:rFonts w:ascii="Calibri" w:eastAsia="Malgun Gothic" w:hAnsi="Calibri" w:cs="Times New Roman"/>
          <w:b/>
          <w:sz w:val="24"/>
          <w:szCs w:val="24"/>
        </w:rPr>
        <w:t xml:space="preserve">Kim, H. 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(Fall, 2015). Defining international and transnational crime. </w:t>
      </w:r>
      <w:r w:rsidRPr="00EB46CB">
        <w:rPr>
          <w:rFonts w:ascii="Calibri" w:eastAsia="Malgun Gothic" w:hAnsi="Calibri" w:cs="Times New Roman"/>
          <w:i/>
          <w:sz w:val="24"/>
          <w:szCs w:val="24"/>
        </w:rPr>
        <w:t xml:space="preserve">Korean Police Studies </w:t>
      </w:r>
    </w:p>
    <w:p w14:paraId="385ADBD2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i/>
          <w:sz w:val="24"/>
          <w:szCs w:val="24"/>
        </w:rPr>
        <w:t>Review</w:t>
      </w:r>
      <w:r w:rsidRPr="00EB46CB">
        <w:rPr>
          <w:rFonts w:ascii="Calibri" w:eastAsia="Malgun Gothic" w:hAnsi="Calibri" w:cs="Times New Roman"/>
          <w:sz w:val="24"/>
          <w:szCs w:val="24"/>
        </w:rPr>
        <w:t>, 14(3), 3-24.</w:t>
      </w:r>
    </w:p>
    <w:p w14:paraId="10AFD7C4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sz w:val="16"/>
          <w:szCs w:val="16"/>
        </w:rPr>
      </w:pPr>
    </w:p>
    <w:p w14:paraId="44F530D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b/>
          <w:sz w:val="24"/>
          <w:szCs w:val="24"/>
        </w:rPr>
        <w:t>Kim, H.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&amp; Cho, B. (2010).  Criminological approach to programs for incarcerated </w:t>
      </w:r>
    </w:p>
    <w:p w14:paraId="0D5EF874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mothers and children. </w:t>
      </w:r>
      <w:r w:rsidRPr="00EB46CB">
        <w:rPr>
          <w:rFonts w:ascii="Calibri" w:eastAsia="Malgun Gothic" w:hAnsi="Calibri" w:cs="Times New Roman"/>
          <w:i/>
          <w:sz w:val="24"/>
          <w:szCs w:val="24"/>
        </w:rPr>
        <w:t>Journal of Korean Criminological Association. 4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(1), 177-210, Seoul, Korea </w:t>
      </w:r>
    </w:p>
    <w:p w14:paraId="0F6E3FE7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1396388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Lee, M. &amp; </w:t>
      </w:r>
      <w:r w:rsidRPr="00EB46CB">
        <w:rPr>
          <w:rFonts w:ascii="Calibri" w:eastAsia="Malgun Gothic" w:hAnsi="Calibri" w:cs="Times New Roman"/>
          <w:b/>
          <w:sz w:val="24"/>
          <w:szCs w:val="24"/>
        </w:rPr>
        <w:t>Kim, H.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(2009). Assessment of criminogenic factors of Korean male </w:t>
      </w:r>
    </w:p>
    <w:p w14:paraId="0502F141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and female inmates with the LSI-R. </w:t>
      </w:r>
      <w:r w:rsidRPr="00EB46CB">
        <w:rPr>
          <w:rFonts w:ascii="Calibri" w:eastAsia="Malgun Gothic" w:hAnsi="Calibri" w:cs="Times New Roman"/>
          <w:i/>
          <w:sz w:val="24"/>
          <w:szCs w:val="24"/>
        </w:rPr>
        <w:t>Korean Criminological Review, 20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(1), 157-187, Seoul, Korea. </w:t>
      </w:r>
    </w:p>
    <w:p w14:paraId="5CEE0129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31AF64BA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i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Lee, M. &amp; </w:t>
      </w:r>
      <w:r w:rsidRPr="00EB46CB">
        <w:rPr>
          <w:rFonts w:ascii="Calibri" w:eastAsia="Malgun Gothic" w:hAnsi="Calibri" w:cs="Times New Roman"/>
          <w:b/>
          <w:sz w:val="24"/>
          <w:szCs w:val="24"/>
        </w:rPr>
        <w:t>Kim, H.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(2009). The LSI-R Risk Factors and Sentencing. </w:t>
      </w:r>
      <w:r w:rsidRPr="00EB46CB">
        <w:rPr>
          <w:rFonts w:ascii="Calibri" w:eastAsia="Malgun Gothic" w:hAnsi="Calibri" w:cs="Times New Roman"/>
          <w:i/>
          <w:sz w:val="24"/>
          <w:szCs w:val="24"/>
        </w:rPr>
        <w:t xml:space="preserve">Korean Journal of </w:t>
      </w:r>
    </w:p>
    <w:p w14:paraId="30B7FD73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i/>
          <w:sz w:val="24"/>
          <w:szCs w:val="24"/>
        </w:rPr>
      </w:pPr>
      <w:r w:rsidRPr="00EB46CB">
        <w:rPr>
          <w:rFonts w:ascii="Calibri" w:eastAsia="Malgun Gothic" w:hAnsi="Calibri" w:cs="Times New Roman"/>
          <w:i/>
          <w:sz w:val="24"/>
          <w:szCs w:val="24"/>
        </w:rPr>
        <w:t>Public Safety and Criminal Justice. 35</w:t>
      </w:r>
      <w:r w:rsidRPr="00EB46CB">
        <w:rPr>
          <w:rFonts w:ascii="Calibri" w:eastAsia="Malgun Gothic" w:hAnsi="Calibri" w:cs="Times New Roman"/>
          <w:sz w:val="24"/>
          <w:szCs w:val="24"/>
        </w:rPr>
        <w:t>, 215-247. Seoul, Korea.</w:t>
      </w:r>
    </w:p>
    <w:p w14:paraId="1D83025D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45FE7E9B" w14:textId="77777777" w:rsidR="00EB46CB" w:rsidRPr="00EB46CB" w:rsidRDefault="00EB46CB" w:rsidP="00EB46CB">
      <w:pPr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 xml:space="preserve">Pedagogical Publication </w:t>
      </w:r>
    </w:p>
    <w:p w14:paraId="4F4BCB76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b/>
          <w:sz w:val="24"/>
          <w:szCs w:val="24"/>
        </w:rPr>
        <w:t>Kim, 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. et al. (2006). Assessment Project for Child Advocacy Center of Indiana </w:t>
      </w:r>
    </w:p>
    <w:p w14:paraId="29C94ED3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County. Department of Criminology, Indiana University of Pennsylvania.  </w:t>
      </w:r>
    </w:p>
    <w:p w14:paraId="2AE1D024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Role: Construct assessment factors for child advocacy center. </w:t>
      </w:r>
    </w:p>
    <w:p w14:paraId="33FAC69A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644B8879" w14:textId="77777777" w:rsidR="00EB46CB" w:rsidRPr="00EB46CB" w:rsidRDefault="00EB46CB" w:rsidP="00EB46CB">
      <w:pPr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>Unpublished Work</w:t>
      </w:r>
    </w:p>
    <w:p w14:paraId="40BF663B" w14:textId="77777777" w:rsidR="00EB46CB" w:rsidRPr="00EB46CB" w:rsidRDefault="00EB46CB" w:rsidP="00EB46CB">
      <w:pPr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>Kim, H., Tahiliani, J., &amp; Pallone,</w:t>
      </w:r>
      <w:r w:rsidRPr="00EB46CB">
        <w:rPr>
          <w:rFonts w:ascii="Malgun Gothic" w:eastAsia="Malgun Gothic" w:hAnsi="Malgun Gothic" w:cs="Times New Roman"/>
          <w:kern w:val="2"/>
          <w:sz w:val="20"/>
        </w:rPr>
        <w:t xml:space="preserve"> </w:t>
      </w: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M. (2016). Developing an international criminal justice course in criminal justice education. </w:t>
      </w:r>
    </w:p>
    <w:p w14:paraId="09C1C68B" w14:textId="77777777" w:rsidR="00EB46CB" w:rsidRDefault="00EB46CB" w:rsidP="00EB46CB">
      <w:pPr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>Paper Presentations</w:t>
      </w:r>
    </w:p>
    <w:p w14:paraId="71B40E0E" w14:textId="77777777" w:rsidR="004226D5" w:rsidRDefault="0020396F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>
        <w:rPr>
          <w:rFonts w:ascii="Calibri" w:eastAsia="Malgun Gothic" w:hAnsi="Calibri" w:cs="Times New Roman"/>
          <w:color w:val="000000"/>
          <w:sz w:val="24"/>
          <w:szCs w:val="24"/>
        </w:rPr>
        <w:t>K</w:t>
      </w:r>
      <w:r w:rsidR="00581B3D">
        <w:rPr>
          <w:rFonts w:ascii="Calibri" w:eastAsia="Malgun Gothic" w:hAnsi="Calibri" w:cs="Times New Roman"/>
          <w:color w:val="000000"/>
          <w:sz w:val="24"/>
          <w:szCs w:val="24"/>
        </w:rPr>
        <w:t xml:space="preserve">im, H. (2023). The paradox </w:t>
      </w:r>
      <w:r w:rsidR="007268DD">
        <w:rPr>
          <w:rFonts w:ascii="Calibri" w:eastAsia="Malgun Gothic" w:hAnsi="Calibri" w:cs="Times New Roman"/>
          <w:color w:val="000000"/>
          <w:sz w:val="24"/>
          <w:szCs w:val="24"/>
        </w:rPr>
        <w:t xml:space="preserve">of </w:t>
      </w: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community </w:t>
      </w:r>
      <w:r w:rsidR="007268DD">
        <w:rPr>
          <w:rFonts w:ascii="Calibri" w:eastAsia="Malgun Gothic" w:hAnsi="Calibri" w:cs="Times New Roman"/>
          <w:color w:val="000000"/>
          <w:sz w:val="24"/>
          <w:szCs w:val="24"/>
        </w:rPr>
        <w:t>diversity and Anti-Asian Hate crime</w:t>
      </w:r>
      <w:r w:rsidR="007E10ED">
        <w:rPr>
          <w:rFonts w:ascii="Calibri" w:eastAsia="Malgun Gothic" w:hAnsi="Calibri" w:cs="Times New Roman"/>
          <w:color w:val="000000"/>
          <w:sz w:val="24"/>
          <w:szCs w:val="24"/>
        </w:rPr>
        <w:t>, American Society of Criminology, Annual Meeting (Nov.</w:t>
      </w:r>
      <w:r w:rsidR="001C4275">
        <w:rPr>
          <w:rFonts w:ascii="Calibri" w:eastAsia="Malgun Gothic" w:hAnsi="Calibri" w:cs="Times New Roman"/>
          <w:color w:val="000000"/>
          <w:sz w:val="24"/>
          <w:szCs w:val="24"/>
        </w:rPr>
        <w:t>1</w:t>
      </w:r>
      <w:r w:rsidR="00A67287">
        <w:rPr>
          <w:rFonts w:ascii="Calibri" w:eastAsia="Malgun Gothic" w:hAnsi="Calibri" w:cs="Times New Roman"/>
          <w:color w:val="000000"/>
          <w:sz w:val="24"/>
          <w:szCs w:val="24"/>
        </w:rPr>
        <w:t>5</w:t>
      </w:r>
      <w:r w:rsidR="001C4275" w:rsidRPr="001C4275">
        <w:rPr>
          <w:rFonts w:ascii="Calibri" w:eastAsia="Malgun Gothic" w:hAnsi="Calibri" w:cs="Times New Roman"/>
          <w:color w:val="000000"/>
          <w:sz w:val="24"/>
          <w:szCs w:val="24"/>
          <w:vertAlign w:val="superscript"/>
        </w:rPr>
        <w:t>th</w:t>
      </w:r>
      <w:r w:rsidR="001C4275">
        <w:rPr>
          <w:rFonts w:ascii="Calibri" w:eastAsia="Malgun Gothic" w:hAnsi="Calibri" w:cs="Times New Roman"/>
          <w:color w:val="000000"/>
          <w:sz w:val="24"/>
          <w:szCs w:val="24"/>
        </w:rPr>
        <w:t>-</w:t>
      </w:r>
      <w:r w:rsidR="007E10ED">
        <w:rPr>
          <w:rFonts w:ascii="Calibri" w:eastAsia="Malgun Gothic" w:hAnsi="Calibri" w:cs="Times New Roman"/>
          <w:color w:val="000000"/>
          <w:sz w:val="24"/>
          <w:szCs w:val="24"/>
        </w:rPr>
        <w:t xml:space="preserve"> </w:t>
      </w:r>
      <w:r w:rsidR="004226D5">
        <w:rPr>
          <w:rFonts w:ascii="Calibri" w:eastAsia="Malgun Gothic" w:hAnsi="Calibri" w:cs="Times New Roman"/>
          <w:color w:val="000000"/>
          <w:sz w:val="24"/>
          <w:szCs w:val="24"/>
        </w:rPr>
        <w:t>18</w:t>
      </w:r>
      <w:r w:rsidR="004226D5" w:rsidRPr="004226D5">
        <w:rPr>
          <w:rFonts w:ascii="Calibri" w:eastAsia="Malgun Gothic" w:hAnsi="Calibri" w:cs="Times New Roman"/>
          <w:color w:val="000000"/>
          <w:sz w:val="24"/>
          <w:szCs w:val="24"/>
          <w:vertAlign w:val="superscript"/>
        </w:rPr>
        <w:t>th</w:t>
      </w:r>
      <w:r w:rsidR="004226D5">
        <w:rPr>
          <w:rFonts w:ascii="Calibri" w:eastAsia="Malgun Gothic" w:hAnsi="Calibri" w:cs="Times New Roman"/>
          <w:color w:val="000000"/>
          <w:sz w:val="24"/>
          <w:szCs w:val="24"/>
        </w:rPr>
        <w:t>)</w:t>
      </w:r>
    </w:p>
    <w:p w14:paraId="33E393B6" w14:textId="53229B7E" w:rsidR="00581B3D" w:rsidRDefault="004226D5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 </w:t>
      </w:r>
    </w:p>
    <w:p w14:paraId="69EA858E" w14:textId="097E2D3C" w:rsidR="00F70F8E" w:rsidRPr="00F70F8E" w:rsidRDefault="00337DE6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i/>
          <w:color w:val="000000"/>
          <w:sz w:val="24"/>
          <w:szCs w:val="24"/>
        </w:rPr>
      </w:pP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Kim, H. (2022). </w:t>
      </w:r>
      <w:r w:rsidR="00F70F8E" w:rsidRPr="00F70F8E">
        <w:rPr>
          <w:rFonts w:ascii="Calibri" w:eastAsia="Malgun Gothic" w:hAnsi="Calibri" w:cs="Times New Roman"/>
          <w:i/>
          <w:color w:val="000000"/>
          <w:sz w:val="24"/>
          <w:szCs w:val="24"/>
        </w:rPr>
        <w:t xml:space="preserve">The relation between community diversity and Anti-Asian hate crime </w:t>
      </w:r>
    </w:p>
    <w:p w14:paraId="6512883A" w14:textId="77777777" w:rsidR="00337DE6" w:rsidRDefault="00F70F8E" w:rsidP="00F70F8E">
      <w:pPr>
        <w:adjustRightInd w:val="0"/>
        <w:snapToGrid w:val="0"/>
        <w:spacing w:after="0" w:line="240" w:lineRule="auto"/>
        <w:ind w:firstLine="720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F70F8E">
        <w:rPr>
          <w:rFonts w:ascii="Calibri" w:eastAsia="Malgun Gothic" w:hAnsi="Calibri" w:cs="Times New Roman"/>
          <w:i/>
          <w:color w:val="000000"/>
          <w:sz w:val="24"/>
          <w:szCs w:val="24"/>
        </w:rPr>
        <w:t>rates,</w:t>
      </w:r>
      <w:r w:rsidRPr="00F70F8E">
        <w:t xml:space="preserve"> </w:t>
      </w:r>
      <w:r w:rsidRPr="00F70F8E">
        <w:rPr>
          <w:rFonts w:ascii="Calibri" w:eastAsia="Malgun Gothic" w:hAnsi="Calibri" w:cs="Times New Roman"/>
          <w:color w:val="000000"/>
          <w:sz w:val="24"/>
          <w:szCs w:val="24"/>
        </w:rPr>
        <w:t>American Society of Criminology, Annual Meeting (Nov. 1</w:t>
      </w:r>
      <w:r>
        <w:rPr>
          <w:rFonts w:ascii="Calibri" w:eastAsia="Malgun Gothic" w:hAnsi="Calibri" w:cs="Times New Roman"/>
          <w:color w:val="000000"/>
          <w:sz w:val="24"/>
          <w:szCs w:val="24"/>
        </w:rPr>
        <w:t>6</w:t>
      </w:r>
      <w:r w:rsidRPr="00F70F8E">
        <w:rPr>
          <w:rFonts w:ascii="Calibri" w:eastAsia="Malgun Gothic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 </w:t>
      </w:r>
      <w:r w:rsidRPr="00F70F8E">
        <w:rPr>
          <w:rFonts w:ascii="Calibri" w:eastAsia="Malgun Gothic" w:hAnsi="Calibri" w:cs="Times New Roman"/>
          <w:color w:val="000000"/>
          <w:sz w:val="24"/>
          <w:szCs w:val="24"/>
        </w:rPr>
        <w:t>-</w:t>
      </w: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 </w:t>
      </w:r>
      <w:r w:rsidRPr="00F70F8E">
        <w:rPr>
          <w:rFonts w:ascii="Calibri" w:eastAsia="Malgun Gothic" w:hAnsi="Calibri" w:cs="Times New Roman"/>
          <w:color w:val="000000"/>
          <w:sz w:val="24"/>
          <w:szCs w:val="24"/>
        </w:rPr>
        <w:t>1</w:t>
      </w:r>
      <w:r>
        <w:rPr>
          <w:rFonts w:ascii="Calibri" w:eastAsia="Malgun Gothic" w:hAnsi="Calibri" w:cs="Times New Roman"/>
          <w:color w:val="000000"/>
          <w:sz w:val="24"/>
          <w:szCs w:val="24"/>
        </w:rPr>
        <w:t>9</w:t>
      </w:r>
      <w:r w:rsidRPr="00F70F8E">
        <w:rPr>
          <w:rFonts w:ascii="Calibri" w:eastAsia="Malgun Gothic" w:hAnsi="Calibri" w:cs="Times New Roman"/>
          <w:color w:val="000000"/>
          <w:sz w:val="24"/>
          <w:szCs w:val="24"/>
          <w:vertAlign w:val="superscript"/>
        </w:rPr>
        <w:t>th</w:t>
      </w:r>
      <w:r w:rsidRPr="00F70F8E">
        <w:rPr>
          <w:rFonts w:ascii="Calibri" w:eastAsia="Malgun Gothic" w:hAnsi="Calibri" w:cs="Times New Roman"/>
          <w:color w:val="000000"/>
          <w:sz w:val="24"/>
          <w:szCs w:val="24"/>
        </w:rPr>
        <w:t xml:space="preserve">).  </w:t>
      </w:r>
    </w:p>
    <w:p w14:paraId="13010BA4" w14:textId="77777777" w:rsidR="00F70F8E" w:rsidRDefault="00F70F8E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color w:val="000000"/>
          <w:sz w:val="24"/>
          <w:szCs w:val="24"/>
        </w:rPr>
      </w:pPr>
    </w:p>
    <w:p w14:paraId="2A283BA4" w14:textId="77777777" w:rsidR="00F70F8E" w:rsidRDefault="00F70F8E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Kim, H. (2022). Anti-Asian hate crimes. Asian Studies Guest Speaker Series. Worcester State </w:t>
      </w:r>
    </w:p>
    <w:p w14:paraId="6484CABB" w14:textId="77777777" w:rsidR="00F70F8E" w:rsidRDefault="00F70F8E" w:rsidP="00F70F8E">
      <w:pPr>
        <w:adjustRightInd w:val="0"/>
        <w:snapToGrid w:val="0"/>
        <w:spacing w:after="0" w:line="240" w:lineRule="auto"/>
        <w:ind w:firstLine="720"/>
        <w:rPr>
          <w:rFonts w:ascii="Calibri" w:eastAsia="Malgun Gothic" w:hAnsi="Calibri" w:cs="Times New Roman"/>
          <w:color w:val="000000"/>
          <w:sz w:val="24"/>
          <w:szCs w:val="24"/>
        </w:rPr>
      </w:pP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University.  </w:t>
      </w:r>
    </w:p>
    <w:p w14:paraId="3ACBFDB1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i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lastRenderedPageBreak/>
        <w:t xml:space="preserve">Kim, H., Cho, B., &amp; Kim, S. (2020). </w:t>
      </w:r>
      <w:r w:rsidRPr="00EB46CB">
        <w:rPr>
          <w:rFonts w:ascii="Calibri" w:eastAsia="Malgun Gothic" w:hAnsi="Calibri" w:cs="Times New Roman"/>
          <w:i/>
          <w:color w:val="000000"/>
          <w:sz w:val="24"/>
          <w:szCs w:val="24"/>
        </w:rPr>
        <w:t xml:space="preserve">Testing the applicability of the lifestyle and routine </w:t>
      </w:r>
    </w:p>
    <w:p w14:paraId="3ED031D6" w14:textId="77777777" w:rsidR="00EB46CB" w:rsidRPr="00EB46CB" w:rsidRDefault="00EB46CB" w:rsidP="00EB46CB">
      <w:pPr>
        <w:adjustRightInd w:val="0"/>
        <w:snapToGrid w:val="0"/>
        <w:spacing w:after="0" w:line="240" w:lineRule="auto"/>
        <w:ind w:left="80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i/>
          <w:color w:val="000000"/>
          <w:sz w:val="24"/>
          <w:szCs w:val="24"/>
        </w:rPr>
        <w:t>activity theories (LRAT) in cybercrime victimization. American Society of Criminology</w:t>
      </w: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>, Annual Meeting (Nov. 13th -16th).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 </w:t>
      </w:r>
    </w:p>
    <w:p w14:paraId="5414C3F8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</w:p>
    <w:p w14:paraId="3BAEEA25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H., et. al. (2019). Developing Study Abroad Program in Criminal Justice Education. </w:t>
      </w:r>
    </w:p>
    <w:p w14:paraId="40595A3E" w14:textId="77777777" w:rsidR="00EB46CB" w:rsidRPr="00EB46CB" w:rsidRDefault="00EB46CB" w:rsidP="00EB46CB">
      <w:pPr>
        <w:adjustRightInd w:val="0"/>
        <w:snapToGrid w:val="0"/>
        <w:spacing w:after="0" w:line="240" w:lineRule="auto"/>
        <w:ind w:left="80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Round Table Presentation. American Society of Criminology, Annual Meeting (Nov. 18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-21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st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</w:t>
      </w:r>
    </w:p>
    <w:p w14:paraId="3EE7DD55" w14:textId="77777777" w:rsidR="00EB46CB" w:rsidRPr="003C7D8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16"/>
          <w:szCs w:val="16"/>
        </w:rPr>
      </w:pPr>
    </w:p>
    <w:p w14:paraId="6022D36E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Cho, S. (2017). A Mediating effect of negative emotions on the link between </w:t>
      </w:r>
    </w:p>
    <w:p w14:paraId="3315FCBA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multiple sources of strain and suicidal ideation Longitudinal meditation models </w:t>
      </w:r>
    </w:p>
    <w:p w14:paraId="6D8D3645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calculating the product of coefficients in comparison with the causal steps </w:t>
      </w:r>
    </w:p>
    <w:p w14:paraId="5D67F8F0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>approach. American Society of Criminology, Annual Meeting (Nov. 15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-18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</w:t>
      </w:r>
    </w:p>
    <w:p w14:paraId="78C60366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Philadelphia, PA. </w:t>
      </w:r>
    </w:p>
    <w:p w14:paraId="5F7D55B1" w14:textId="77777777" w:rsidR="00EB46CB" w:rsidRPr="003C7D8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16"/>
          <w:szCs w:val="16"/>
        </w:rPr>
      </w:pPr>
    </w:p>
    <w:p w14:paraId="664D4808" w14:textId="09A98BC3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H., Brooks, R., &amp; Morreale, S. (2016). Application of routine activity theory to </w:t>
      </w:r>
      <w:r w:rsidR="00892DD5" w:rsidRPr="00EB46CB">
        <w:rPr>
          <w:rFonts w:ascii="Calibri" w:eastAsia="Malgun Gothic" w:hAnsi="Calibri" w:cs="Times New Roman"/>
          <w:sz w:val="24"/>
          <w:szCs w:val="24"/>
        </w:rPr>
        <w:t>cybercrime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</w:t>
      </w:r>
    </w:p>
    <w:p w14:paraId="3DD147DA" w14:textId="77777777" w:rsidR="00EB46CB" w:rsidRPr="00EB46CB" w:rsidRDefault="00EB46CB" w:rsidP="00EB46CB">
      <w:pPr>
        <w:adjustRightInd w:val="0"/>
        <w:snapToGrid w:val="0"/>
        <w:spacing w:after="0" w:line="240" w:lineRule="auto"/>
        <w:ind w:left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victimization among college students. American Society of Criminology, Annual Meeting (Nov. 15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- 19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), New Orleans, LA.</w:t>
      </w:r>
    </w:p>
    <w:p w14:paraId="20BE5415" w14:textId="77777777" w:rsidR="00EB46CB" w:rsidRPr="003C7D8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16"/>
          <w:szCs w:val="16"/>
        </w:rPr>
      </w:pPr>
    </w:p>
    <w:p w14:paraId="40AC73F5" w14:textId="77777777" w:rsidR="00EB46CB" w:rsidRPr="00EB46C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H., Brooks, R., &amp; Morreale, S. (2016). Cybercrime victimization among college students. </w:t>
      </w:r>
    </w:p>
    <w:p w14:paraId="32E95F0A" w14:textId="77777777" w:rsidR="00EB46CB" w:rsidRPr="00EB46CB" w:rsidRDefault="00EB46CB" w:rsidP="00EB46CB">
      <w:pPr>
        <w:adjustRightInd w:val="0"/>
        <w:snapToGrid w:val="0"/>
        <w:spacing w:after="0" w:line="240" w:lineRule="auto"/>
        <w:ind w:firstLine="80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Academy of Criminal Justice Sciences, Annual Meeting (Mar. 29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 April 2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nd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Denver, </w:t>
      </w:r>
    </w:p>
    <w:p w14:paraId="3DEFBEBA" w14:textId="77777777" w:rsidR="00EB46CB" w:rsidRPr="00EB46CB" w:rsidRDefault="00EB46CB" w:rsidP="00EB46CB">
      <w:pPr>
        <w:adjustRightInd w:val="0"/>
        <w:snapToGrid w:val="0"/>
        <w:spacing w:after="0" w:line="240" w:lineRule="auto"/>
        <w:ind w:left="80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CO.</w:t>
      </w:r>
    </w:p>
    <w:p w14:paraId="3174B2F9" w14:textId="77777777" w:rsidR="00EB46CB" w:rsidRPr="003C7D8B" w:rsidRDefault="00EB46CB" w:rsidP="00EB46CB">
      <w:pPr>
        <w:adjustRightInd w:val="0"/>
        <w:snapToGrid w:val="0"/>
        <w:spacing w:after="0" w:line="240" w:lineRule="auto"/>
        <w:rPr>
          <w:rFonts w:ascii="Calibri" w:eastAsia="Malgun Gothic" w:hAnsi="Calibri" w:cs="Times New Roman"/>
          <w:sz w:val="16"/>
          <w:szCs w:val="16"/>
        </w:rPr>
      </w:pPr>
    </w:p>
    <w:p w14:paraId="6502C64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H., Hanoush, A., &amp;  Mourad, P. (2015). Pilot study: Fear of cybercrime victimization </w:t>
      </w:r>
    </w:p>
    <w:p w14:paraId="367DB17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among WSU students. Northeaster Association of Criminal Justice Sciences, Annual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Meeting (Jun. 10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-13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Bristol, RI.   </w:t>
      </w:r>
    </w:p>
    <w:p w14:paraId="0F0DFEFF" w14:textId="77777777" w:rsidR="00EB46CB" w:rsidRPr="003C7D8B" w:rsidRDefault="00EB46CB" w:rsidP="00EB46CB">
      <w:pPr>
        <w:adjustRightInd w:val="0"/>
        <w:snapToGrid w:val="0"/>
        <w:spacing w:after="0" w:line="276" w:lineRule="auto"/>
        <w:ind w:left="720"/>
        <w:rPr>
          <w:rFonts w:ascii="Calibri" w:eastAsia="Malgun Gothic" w:hAnsi="Calibri" w:cs="Times New Roman"/>
          <w:sz w:val="16"/>
          <w:szCs w:val="16"/>
        </w:rPr>
      </w:pPr>
    </w:p>
    <w:p w14:paraId="26FC2B2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Lee, H., Kim, R., Cho, B., &amp; Kim, H. (2015). Employment and juvenile delinquency in S. Korea.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Academy of Criminal Justice Sciences, Annual Meeting (Mar. 3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rd</w:t>
      </w:r>
      <w:r w:rsidRPr="00EB46CB">
        <w:rPr>
          <w:rFonts w:ascii="Calibri" w:eastAsia="Malgun Gothic" w:hAnsi="Calibri" w:cs="Times New Roman"/>
          <w:sz w:val="24"/>
          <w:szCs w:val="24"/>
        </w:rPr>
        <w:t>-7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). Orlando, FL.</w:t>
      </w:r>
    </w:p>
    <w:p w14:paraId="3310E2BE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20"/>
        <w:rPr>
          <w:rFonts w:ascii="Calibri" w:eastAsia="Malgun Gothic" w:hAnsi="Calibri" w:cs="Times New Roman"/>
          <w:sz w:val="24"/>
          <w:szCs w:val="24"/>
        </w:rPr>
      </w:pPr>
    </w:p>
    <w:p w14:paraId="29D76FD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(2014). International &amp; transnational crime and Interpol. Interpol International </w:t>
      </w:r>
    </w:p>
    <w:p w14:paraId="48EB26C9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Symposium, Korean National Policy Agency &amp; Korean Police Studies Association, Seoul, Korea. </w:t>
      </w:r>
    </w:p>
    <w:p w14:paraId="003BBB06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(2014). Contemporary correctional issues in Asia, Roundtable session discussant, </w:t>
      </w:r>
    </w:p>
    <w:p w14:paraId="0E828C08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American Society of Criminology, Annual Meeting (Nov. 19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- 22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nd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), San Francisco, </w:t>
      </w:r>
    </w:p>
    <w:p w14:paraId="4142C0E3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CA.  </w:t>
      </w:r>
    </w:p>
    <w:p w14:paraId="38EE8C3A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32866F3A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H., Costa, L., &amp; Quinones, M. (2014). MA Job Shadow Program: How it changes </w:t>
      </w:r>
    </w:p>
    <w:p w14:paraId="6A65DBF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students’ perspectives on Corrections. MA Association of Criminal Justice Education,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Annual Meeting (April 9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), Worcester, MA.</w:t>
      </w:r>
    </w:p>
    <w:p w14:paraId="60B448AD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7F550CA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Cho, B. (2014). The Preliminary study about the MA Job Shadow Program: How  </w:t>
      </w:r>
    </w:p>
    <w:p w14:paraId="7CD373E0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practical program changes students’ perspectives of  Corrections. Academy of Criminal Justice Sciences, Annual Meeting (Feb. 19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-22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nd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Philadelphia, PA.   </w:t>
      </w:r>
    </w:p>
    <w:p w14:paraId="4FA275F6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(2013). Racialized risk factors and racial differences in predicting recidivism. </w:t>
      </w:r>
    </w:p>
    <w:p w14:paraId="269433A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>American Society of Criminology, Annual Meeting (Nov. 20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-23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rd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Atlanta, GA. </w:t>
      </w:r>
    </w:p>
    <w:p w14:paraId="1E8DC2D1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3F77942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Kim, S. (2013). Fear of crime and victimization in South Korea. American Society of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Criminology, Annual Meeting (Nov. 20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-23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rd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Atlanta, GA. </w:t>
      </w:r>
    </w:p>
    <w:p w14:paraId="697BA044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46C0337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Tahiliani, J. (2013). Development of international criminal justice coursework in CJ </w:t>
      </w:r>
    </w:p>
    <w:p w14:paraId="5682F8C7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education. The MA Association of Criminal Justice Education. Annual Conference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(Jan. 10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Fitchburg State University, MA. </w:t>
      </w:r>
    </w:p>
    <w:p w14:paraId="798ECBFF" w14:textId="77777777" w:rsidR="00EB46CB" w:rsidRPr="003C7D8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16"/>
          <w:szCs w:val="16"/>
        </w:rPr>
      </w:pPr>
    </w:p>
    <w:p w14:paraId="7634F071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(2012). Criminogenic factors of female inmates in correctional facilities in </w:t>
      </w:r>
    </w:p>
    <w:p w14:paraId="67F91429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>Pennsylvania. American Society of Criminology, Annual Meeting (Nov. 13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>-16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</w:t>
      </w:r>
    </w:p>
    <w:p w14:paraId="5987658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>Chicago, IL.</w:t>
      </w:r>
    </w:p>
    <w:p w14:paraId="3A4DBBF6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5330ABC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Cho, B. (2012). New approaches to international coursework: Developing the </w:t>
      </w:r>
    </w:p>
    <w:p w14:paraId="0D39C75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scope and relevant topics for an international criminal Justice course in CJ </w:t>
      </w:r>
    </w:p>
    <w:p w14:paraId="7CA1C96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education. International Organization of Social Sciences and Behavioral Research.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Annual Meetings (April 23-25). Atlantic City, NJ.   </w:t>
      </w:r>
    </w:p>
    <w:p w14:paraId="65B811A3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6189946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Lee, M. (2009). A validity study of the LSI-R by gender and violence type. American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Society of Criminology Annual Meetings (Nov. 4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– 6</w:t>
      </w:r>
      <w:r w:rsidRPr="00EB46CB">
        <w:rPr>
          <w:rFonts w:ascii="Calibri" w:eastAsia="Malgun Gothic" w:hAnsi="Calibri" w:cs="Times New Roman"/>
          <w:sz w:val="24"/>
          <w:szCs w:val="24"/>
          <w:vertAlign w:val="superscript"/>
        </w:rPr>
        <w:t>th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). Philadelphia, PA </w:t>
      </w:r>
    </w:p>
    <w:p w14:paraId="760FD6E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</w:p>
    <w:p w14:paraId="58B3B2A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Lee, M. (2008). Risk prediction and identifying criminogenic factors of Korean </w:t>
      </w:r>
    </w:p>
    <w:p w14:paraId="00D8C78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Violent and non-violent inmates: Validity test of the LSI-R. American Society of </w:t>
      </w:r>
    </w:p>
    <w:p w14:paraId="176BFF6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>Criminology Annual Meetings, St. Louis, Missouri.</w:t>
      </w:r>
    </w:p>
    <w:p w14:paraId="2531FF71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0A215C0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Hwang, E., &amp; Kim, H. (2007). The effect of types of treatment on recidivism among Juvenile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offenders. American Society of Criminology Annual Meetings, Atlanta, Georgia.  </w:t>
      </w:r>
    </w:p>
    <w:p w14:paraId="3CD4E6DA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4EA91B0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&amp; Cho, B. (2007). The programs for incarcerated mothers and children. American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Society of Criminology Annual Meetings, Atlanta, Georgia. </w:t>
      </w:r>
    </w:p>
    <w:p w14:paraId="487E3421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2CA2C15D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et al. (2005).  Reintegration: A case study. International Society of Criminology’s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14th Meeting of the World Congress of Criminology, Philadelphia, Pennsylvania. </w:t>
      </w:r>
    </w:p>
    <w:p w14:paraId="7AE0CB6C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1CE8E8BF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>Book Review</w:t>
      </w:r>
    </w:p>
    <w:p w14:paraId="2E359A44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i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Kim, H. Proposal review for a new edition of </w:t>
      </w:r>
      <w:r w:rsidRPr="00EB46CB">
        <w:rPr>
          <w:rFonts w:ascii="Calibri" w:eastAsia="Malgun Gothic" w:hAnsi="Calibri" w:cs="Times New Roman"/>
          <w:i/>
          <w:sz w:val="24"/>
          <w:szCs w:val="24"/>
        </w:rPr>
        <w:t xml:space="preserve">Girls, Delinquency and Juvenile Justice by Meda </w:t>
      </w:r>
    </w:p>
    <w:p w14:paraId="596BE2FE" w14:textId="77777777" w:rsidR="00EB46CB" w:rsidRPr="00EB46CB" w:rsidRDefault="00EB46CB" w:rsidP="00EB46CB">
      <w:pPr>
        <w:adjustRightInd w:val="0"/>
        <w:snapToGrid w:val="0"/>
        <w:spacing w:after="0" w:line="276" w:lineRule="auto"/>
        <w:ind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i/>
          <w:sz w:val="24"/>
          <w:szCs w:val="24"/>
        </w:rPr>
        <w:t xml:space="preserve">Chesney-Lind and Randall Sheldon, Wiley &amp; Sons Inc.  </w:t>
      </w:r>
    </w:p>
    <w:p w14:paraId="1AEFFE45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6D8313BB" w14:textId="77777777" w:rsidR="004226D5" w:rsidRDefault="004226D5">
      <w:pPr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br w:type="page"/>
      </w:r>
    </w:p>
    <w:p w14:paraId="03FA684C" w14:textId="2D4C91D3" w:rsid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>Awards</w:t>
      </w:r>
    </w:p>
    <w:p w14:paraId="387FED2C" w14:textId="77777777" w:rsidR="006063E8" w:rsidRDefault="006063E8" w:rsidP="006063E8">
      <w:pPr>
        <w:adjustRightInd w:val="0"/>
        <w:snapToGrid w:val="0"/>
        <w:spacing w:after="0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2022   IDEAS Grant, Developing a short-term study abroad program in Japan. </w:t>
      </w:r>
    </w:p>
    <w:p w14:paraId="1EBA885A" w14:textId="77777777" w:rsidR="006063E8" w:rsidRDefault="006063E8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</w:p>
    <w:p w14:paraId="750DB69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2019  Open Education Resource Development Grant, MA Open Education Project </w:t>
      </w:r>
    </w:p>
    <w:p w14:paraId="2A22AD2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  <w:t>Committee</w:t>
      </w:r>
    </w:p>
    <w:p w14:paraId="0F597309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759EC6C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2014  Innovation in Public Safety partnership Award. MA Department of Corrections. </w:t>
      </w:r>
    </w:p>
    <w:p w14:paraId="673CCE6E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22C841D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i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2011-2012 Alden Micro-Grant. Worcester State University. </w:t>
      </w:r>
      <w:r w:rsidRPr="00EB46CB">
        <w:rPr>
          <w:rFonts w:ascii="Calibri" w:eastAsia="Malgun Gothic" w:hAnsi="Calibri" w:cs="Times New Roman"/>
          <w:i/>
          <w:sz w:val="24"/>
          <w:szCs w:val="24"/>
        </w:rPr>
        <w:t xml:space="preserve">Current Issue on immigration: </w:t>
      </w:r>
    </w:p>
    <w:p w14:paraId="7792431F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i/>
          <w:sz w:val="24"/>
          <w:szCs w:val="24"/>
        </w:rPr>
      </w:pPr>
      <w:r w:rsidRPr="00EB46CB">
        <w:rPr>
          <w:rFonts w:ascii="Calibri" w:eastAsia="Malgun Gothic" w:hAnsi="Calibri" w:cs="Times New Roman"/>
          <w:i/>
          <w:sz w:val="24"/>
          <w:szCs w:val="24"/>
        </w:rPr>
        <w:tab/>
        <w:t>The invisible population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. Awarded to Dr. Kim, Dr. Mahadev, Dr. Elissondo, &amp; Dr.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Makene    </w:t>
      </w:r>
    </w:p>
    <w:p w14:paraId="4125E5B0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sz w:val="16"/>
          <w:szCs w:val="16"/>
          <w:u w:val="single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</w:p>
    <w:p w14:paraId="65E95A4A" w14:textId="77777777" w:rsidR="004A5A6A" w:rsidRDefault="00EB46CB" w:rsidP="004A5A6A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 xml:space="preserve">Departmental Service </w:t>
      </w:r>
    </w:p>
    <w:p w14:paraId="2BA1520E" w14:textId="06274EE0" w:rsidR="00DF6282" w:rsidRDefault="00DF6282" w:rsidP="004A5A6A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>AY2022-</w:t>
      </w:r>
      <w:r w:rsidR="00965BF0">
        <w:rPr>
          <w:rFonts w:ascii="Calibri" w:eastAsia="Malgun Gothic" w:hAnsi="Calibri" w:cs="Times New Roman"/>
          <w:sz w:val="24"/>
          <w:szCs w:val="24"/>
        </w:rPr>
        <w:t xml:space="preserve">present </w:t>
      </w:r>
      <w:r w:rsidR="004226D5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965BF0">
        <w:rPr>
          <w:rFonts w:ascii="Calibri" w:eastAsia="Malgun Gothic" w:hAnsi="Calibri" w:cs="Times New Roman"/>
          <w:sz w:val="24"/>
          <w:szCs w:val="24"/>
        </w:rPr>
        <w:t>Department Chair</w:t>
      </w:r>
    </w:p>
    <w:p w14:paraId="569AA401" w14:textId="77777777" w:rsidR="004226D5" w:rsidRPr="004226D5" w:rsidRDefault="004226D5" w:rsidP="004A5A6A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4439C26B" w14:textId="303E06E1" w:rsidR="004A5A6A" w:rsidRPr="004A5A6A" w:rsidRDefault="004A5A6A" w:rsidP="004A5A6A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2021-2022  </w:t>
      </w:r>
      <w:r w:rsidRPr="004A5A6A">
        <w:rPr>
          <w:rFonts w:ascii="Calibri" w:eastAsia="Malgun Gothic" w:hAnsi="Calibri" w:cs="Times New Roman"/>
          <w:sz w:val="24"/>
          <w:szCs w:val="24"/>
        </w:rPr>
        <w:t xml:space="preserve">Undergraduate Curriculum Revision Committee </w:t>
      </w:r>
    </w:p>
    <w:p w14:paraId="76E44E2C" w14:textId="77777777" w:rsidR="004A5A6A" w:rsidRDefault="004A5A6A" w:rsidP="004A5A6A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4A5A6A">
        <w:rPr>
          <w:rFonts w:ascii="Calibri" w:eastAsia="Malgun Gothic" w:hAnsi="Calibri" w:cs="Times New Roman"/>
          <w:sz w:val="24"/>
          <w:szCs w:val="24"/>
        </w:rPr>
        <w:tab/>
      </w:r>
      <w:r w:rsidRPr="004A5A6A">
        <w:rPr>
          <w:rFonts w:ascii="Calibri" w:eastAsia="Malgun Gothic" w:hAnsi="Calibri" w:cs="Times New Roman"/>
          <w:sz w:val="24"/>
          <w:szCs w:val="24"/>
        </w:rPr>
        <w:tab/>
        <w:t xml:space="preserve"> Graduate Program committee</w:t>
      </w:r>
    </w:p>
    <w:p w14:paraId="2F97DCE1" w14:textId="77777777" w:rsidR="00175CFE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2020-2021  Undergraduate Curriculum Revision Committee </w:t>
      </w:r>
    </w:p>
    <w:p w14:paraId="700176FB" w14:textId="77777777" w:rsidR="00175CFE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ab/>
      </w:r>
      <w:r>
        <w:rPr>
          <w:rFonts w:ascii="Calibri" w:eastAsia="Malgun Gothic" w:hAnsi="Calibri" w:cs="Times New Roman"/>
          <w:sz w:val="24"/>
          <w:szCs w:val="24"/>
        </w:rPr>
        <w:tab/>
        <w:t xml:space="preserve"> Graduate Program committee </w:t>
      </w:r>
    </w:p>
    <w:p w14:paraId="033E73D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2019-2020  Chair, Undergraduate Curriculum Revision Committee </w:t>
      </w:r>
    </w:p>
    <w:p w14:paraId="0DEE03DA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</w:t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4A5A6A">
        <w:rPr>
          <w:rFonts w:ascii="Calibri" w:eastAsia="Malgun Gothic" w:hAnsi="Calibri" w:cs="Times New Roman"/>
          <w:sz w:val="24"/>
          <w:szCs w:val="24"/>
        </w:rPr>
        <w:t xml:space="preserve"> 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Chair, Criminal Justice Faculty Search Committee </w:t>
      </w:r>
    </w:p>
    <w:p w14:paraId="7F167D6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="004A5A6A">
        <w:rPr>
          <w:rFonts w:ascii="Calibri" w:eastAsia="Malgun Gothic" w:hAnsi="Calibri" w:cs="Times New Roman"/>
          <w:sz w:val="24"/>
          <w:szCs w:val="24"/>
        </w:rPr>
        <w:t xml:space="preserve"> 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Chair, Peer Evaluation Committee </w:t>
      </w:r>
    </w:p>
    <w:p w14:paraId="1CD542D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2018-2019  Chair, Undergraduate Curriculum Revision Committee</w:t>
      </w:r>
    </w:p>
    <w:p w14:paraId="3C71FFF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Criminal Justice Faculty Search Committee </w:t>
      </w:r>
    </w:p>
    <w:p w14:paraId="7C752946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Chair, Peer Evaluation Committee </w:t>
      </w:r>
    </w:p>
    <w:p w14:paraId="35BD696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2017-2018  Chair, Undergraduate Curriculum Revision Committee</w:t>
      </w:r>
    </w:p>
    <w:p w14:paraId="3E8066F6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Graduate program committee </w:t>
      </w:r>
    </w:p>
    <w:p w14:paraId="5EFAB219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720" w:firstLine="72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Chair, Peer Evaluation Committee for promotion </w:t>
      </w:r>
    </w:p>
    <w:p w14:paraId="528F54E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2016-2017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Chair, Undergraduate Curriculum Revision Committee </w:t>
      </w:r>
    </w:p>
    <w:p w14:paraId="5FB90A5E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</w:t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  <w:t>Peer Evaluation Committee</w:t>
      </w:r>
    </w:p>
    <w:p w14:paraId="58CF99EE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Advisor, Criminal Justice Club </w:t>
      </w:r>
    </w:p>
    <w:p w14:paraId="2F511AE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2015-2016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Chair, Faculty Search Committee for Criminal Justice Department</w:t>
      </w:r>
    </w:p>
    <w:p w14:paraId="5580CDED" w14:textId="77777777" w:rsidR="00EB46CB" w:rsidRPr="00EB46CB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2014-2015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>Advisor, Criminal Justice Club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ab/>
        <w:t xml:space="preserve">                                     </w:t>
      </w:r>
    </w:p>
    <w:p w14:paraId="4968F309" w14:textId="77777777" w:rsidR="00EB46CB" w:rsidRPr="00EB46CB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2013-2014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Co-advisor, Criminal Justice Club                   </w:t>
      </w:r>
    </w:p>
    <w:p w14:paraId="5A40765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2012-2013  Faculty Search Committee </w:t>
      </w:r>
    </w:p>
    <w:p w14:paraId="76099C4F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Undergraduate Curriculum Revision Committee  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</w:p>
    <w:p w14:paraId="69BE6A5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2011-2012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Faculty Search Committee for Department of Criminal Justice</w:t>
      </w:r>
    </w:p>
    <w:p w14:paraId="4901D415" w14:textId="77777777" w:rsidR="00175CFE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Undergraduate Curriculum Revision Committee</w:t>
      </w:r>
    </w:p>
    <w:p w14:paraId="48688354" w14:textId="77777777" w:rsidR="004226D5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2010-2011  Undergraduate Curriculum revision committee</w:t>
      </w:r>
    </w:p>
    <w:p w14:paraId="19207D76" w14:textId="49E3EF84" w:rsid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 xml:space="preserve">University Service </w:t>
      </w:r>
    </w:p>
    <w:p w14:paraId="735ABF02" w14:textId="77777777" w:rsidR="00557A96" w:rsidRDefault="00557A96" w:rsidP="00557A96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2023-2024 Director of Asian Studies Minor </w:t>
      </w:r>
    </w:p>
    <w:p w14:paraId="7B5EB0AD" w14:textId="77777777" w:rsidR="00557A96" w:rsidRDefault="00557A96" w:rsidP="00557A96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Asian Studies Advisory Board </w:t>
      </w:r>
    </w:p>
    <w:p w14:paraId="0A4007E8" w14:textId="4984FF8A" w:rsidR="009B515E" w:rsidRDefault="009B515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2022-2023 Director of Asian Studies Minor </w:t>
      </w:r>
    </w:p>
    <w:p w14:paraId="42946D3A" w14:textId="5579EBBE" w:rsidR="00557A96" w:rsidRDefault="00557A96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Asian Studies Advisory Board </w:t>
      </w:r>
    </w:p>
    <w:p w14:paraId="0E79E6EB" w14:textId="0A6CC7F7" w:rsidR="004A5A6A" w:rsidRDefault="004A5A6A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2021-2022 </w:t>
      </w:r>
      <w:r w:rsidR="00EB5EB0">
        <w:rPr>
          <w:rFonts w:ascii="Calibri" w:eastAsia="Malgun Gothic" w:hAnsi="Calibri" w:cs="Times New Roman"/>
          <w:sz w:val="24"/>
          <w:szCs w:val="24"/>
        </w:rPr>
        <w:t xml:space="preserve">Interdisciplinary Studies Advisory Board </w:t>
      </w:r>
    </w:p>
    <w:p w14:paraId="759C910C" w14:textId="77777777" w:rsidR="00EB5EB0" w:rsidRDefault="00EB5EB0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ab/>
      </w:r>
      <w:r>
        <w:rPr>
          <w:rFonts w:ascii="Calibri" w:eastAsia="Malgun Gothic" w:hAnsi="Calibri" w:cs="Times New Roman"/>
          <w:sz w:val="24"/>
          <w:szCs w:val="24"/>
        </w:rPr>
        <w:tab/>
        <w:t>Director of Asian Studies Minor</w:t>
      </w:r>
    </w:p>
    <w:p w14:paraId="127564B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2020-2021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Committee on Immigration </w:t>
      </w:r>
    </w:p>
    <w:p w14:paraId="3CA63F0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2017-2020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Center for Teaching and Learning Advisory Board  </w:t>
      </w:r>
    </w:p>
    <w:p w14:paraId="50CC3134" w14:textId="77777777" w:rsidR="00EB46CB" w:rsidRPr="00175CFE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>
        <w:rPr>
          <w:rFonts w:ascii="Calibri" w:eastAsia="Malgun Gothic" w:hAnsi="Calibri" w:cs="Times New Roman"/>
          <w:color w:val="000000"/>
          <w:sz w:val="24"/>
          <w:szCs w:val="24"/>
        </w:rPr>
        <w:t xml:space="preserve">AY 2018-2019  </w:t>
      </w:r>
      <w:r w:rsidR="00EB46CB"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Chair &amp; Department Representative of Tenure Committee for Dr. Delaney  </w:t>
      </w:r>
    </w:p>
    <w:p w14:paraId="44886CEF" w14:textId="77777777" w:rsidR="00EB46CB" w:rsidRPr="00EB46CB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2015-2016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Academic Policies Committee </w:t>
      </w:r>
    </w:p>
    <w:p w14:paraId="40C7ECE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</w:t>
      </w:r>
      <w:r w:rsidR="00175CFE">
        <w:rPr>
          <w:rFonts w:ascii="Calibri" w:eastAsia="Malgun Gothic" w:hAnsi="Calibri" w:cs="Times New Roman"/>
          <w:sz w:val="24"/>
          <w:szCs w:val="24"/>
        </w:rPr>
        <w:tab/>
        <w:t xml:space="preserve">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International Program Advisory Committee</w:t>
      </w:r>
    </w:p>
    <w:p w14:paraId="50D76EB2" w14:textId="77777777" w:rsidR="00EB46CB" w:rsidRPr="00EB46CB" w:rsidRDefault="00175CFE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AY 2014-2015  </w:t>
      </w:r>
      <w:r w:rsidR="00EB46CB" w:rsidRPr="00EB46CB">
        <w:rPr>
          <w:rFonts w:ascii="Calibri" w:eastAsia="Malgun Gothic" w:hAnsi="Calibri" w:cs="Times New Roman"/>
          <w:sz w:val="24"/>
          <w:szCs w:val="24"/>
        </w:rPr>
        <w:t xml:space="preserve">Academic Policies Committee </w:t>
      </w:r>
    </w:p>
    <w:p w14:paraId="73BE7F46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144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Internship Committee  </w:t>
      </w:r>
    </w:p>
    <w:p w14:paraId="6E258DBF" w14:textId="77777777" w:rsidR="00EB46CB" w:rsidRPr="00EB46CB" w:rsidRDefault="00EB46CB" w:rsidP="00EB46CB">
      <w:pPr>
        <w:adjustRightInd w:val="0"/>
        <w:snapToGrid w:val="0"/>
        <w:spacing w:after="0" w:line="276" w:lineRule="auto"/>
        <w:ind w:left="1440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Multi-state Collaborative 2014-2015 Assessment Project (Fall, 2014)</w:t>
      </w:r>
    </w:p>
    <w:p w14:paraId="31BBD931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2013-2014  Academic Policies Committee, WSU </w:t>
      </w:r>
    </w:p>
    <w:p w14:paraId="0E87E99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Internship Committee (Spring, 2014)       </w:t>
      </w:r>
    </w:p>
    <w:p w14:paraId="0F18456F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</w:t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Referee, Currents in Teaching and Learning  </w:t>
      </w:r>
    </w:p>
    <w:p w14:paraId="312C5A1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2012-2013  Women’s Studies Advisory Board</w:t>
      </w:r>
    </w:p>
    <w:p w14:paraId="0D87EE2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</w:t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Quantitative Literacy Assessment (April-June, 2013)  </w:t>
      </w:r>
    </w:p>
    <w:p w14:paraId="32C74B6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>AY 2011-2012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International Advisory Board</w:t>
      </w:r>
    </w:p>
    <w:p w14:paraId="22A52323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  <w:t>Women’s Studies Advisory Board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</w:p>
    <w:p w14:paraId="3441B25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2010-2011  Exchange Program Liaison for Universities in South Korea </w:t>
      </w:r>
    </w:p>
    <w:p w14:paraId="57633EB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         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175CFE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LASC subcommittee: Natural Systems and Process (Spring, 2011)</w:t>
      </w:r>
    </w:p>
    <w:p w14:paraId="15690803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16"/>
          <w:szCs w:val="16"/>
        </w:rPr>
      </w:pPr>
    </w:p>
    <w:p w14:paraId="79650A4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spacing w:val="5"/>
          <w:sz w:val="28"/>
          <w:szCs w:val="28"/>
          <w:u w:val="single"/>
        </w:rPr>
        <w:t xml:space="preserve">Professional Development </w:t>
      </w:r>
    </w:p>
    <w:p w14:paraId="3448C9B8" w14:textId="77777777" w:rsidR="00571088" w:rsidRDefault="00C65A5E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>Feb.</w:t>
      </w:r>
      <w:r w:rsidR="00563D94">
        <w:rPr>
          <w:rFonts w:ascii="Calibri" w:eastAsia="Malgun Gothic" w:hAnsi="Calibri" w:cs="Times New Roman"/>
          <w:sz w:val="24"/>
          <w:szCs w:val="24"/>
        </w:rPr>
        <w:t xml:space="preserve"> </w:t>
      </w:r>
      <w:r>
        <w:rPr>
          <w:rFonts w:ascii="Calibri" w:eastAsia="Malgun Gothic" w:hAnsi="Calibri" w:cs="Times New Roman"/>
          <w:sz w:val="24"/>
          <w:szCs w:val="24"/>
        </w:rPr>
        <w:t>-</w:t>
      </w:r>
      <w:r w:rsidR="00571088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563D94">
        <w:rPr>
          <w:rFonts w:ascii="Calibri" w:eastAsia="Malgun Gothic" w:hAnsi="Calibri" w:cs="Times New Roman"/>
          <w:sz w:val="24"/>
          <w:szCs w:val="24"/>
        </w:rPr>
        <w:t xml:space="preserve"> </w:t>
      </w:r>
      <w:r>
        <w:rPr>
          <w:rFonts w:ascii="Calibri" w:eastAsia="Malgun Gothic" w:hAnsi="Calibri" w:cs="Times New Roman"/>
          <w:sz w:val="24"/>
          <w:szCs w:val="24"/>
        </w:rPr>
        <w:t xml:space="preserve">June, 2022  </w:t>
      </w:r>
      <w:r w:rsidR="00571088">
        <w:rPr>
          <w:rFonts w:ascii="Calibri" w:eastAsia="Malgun Gothic" w:hAnsi="Calibri" w:cs="Times New Roman"/>
          <w:sz w:val="24"/>
          <w:szCs w:val="24"/>
        </w:rPr>
        <w:t xml:space="preserve"> </w:t>
      </w:r>
      <w:r>
        <w:rPr>
          <w:rFonts w:ascii="Calibri" w:eastAsia="Malgun Gothic" w:hAnsi="Calibri" w:cs="Times New Roman"/>
          <w:sz w:val="24"/>
          <w:szCs w:val="24"/>
        </w:rPr>
        <w:t xml:space="preserve">Asian American &amp; Pacific Islander Educators Mentoring Program, </w:t>
      </w:r>
    </w:p>
    <w:p w14:paraId="676F7607" w14:textId="77777777" w:rsidR="000F02ED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                                </w:t>
      </w:r>
      <w:r w:rsidR="00563D94">
        <w:rPr>
          <w:rFonts w:ascii="Calibri" w:eastAsia="Malgun Gothic" w:hAnsi="Calibri" w:cs="Times New Roman"/>
          <w:sz w:val="24"/>
          <w:szCs w:val="24"/>
        </w:rPr>
        <w:t xml:space="preserve">   </w:t>
      </w:r>
      <w:r w:rsidR="00C65A5E">
        <w:rPr>
          <w:rFonts w:ascii="Calibri" w:eastAsia="Malgun Gothic" w:hAnsi="Calibri" w:cs="Times New Roman"/>
          <w:sz w:val="24"/>
          <w:szCs w:val="24"/>
        </w:rPr>
        <w:t xml:space="preserve">National Education Association </w:t>
      </w:r>
    </w:p>
    <w:p w14:paraId="3A0FD0BF" w14:textId="77777777" w:rsidR="003C7D8B" w:rsidRDefault="003C7D8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>Aug. 2021         Anti-racist pedagogy workshop, WSU</w:t>
      </w:r>
    </w:p>
    <w:p w14:paraId="0BC7FFF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Dec. 2019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Winter Retreat, CTL, WSU </w:t>
      </w:r>
    </w:p>
    <w:p w14:paraId="12B257C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July 2019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MA Prison Education Consortium meeting, Sponsored by MIT &amp; Vera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3C7D8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Institute</w:t>
      </w:r>
    </w:p>
    <w:p w14:paraId="5EDE52F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2019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Professional Development of Online Learning, CTL, WSU</w:t>
      </w:r>
    </w:p>
    <w:p w14:paraId="1221E09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May 2019   </w:t>
      </w: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ab/>
        <w:t xml:space="preserve">OER Course Development Day, MA Open Education, UMass, Amherst </w:t>
      </w:r>
    </w:p>
    <w:p w14:paraId="38B1DB4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ab/>
        <w:t xml:space="preserve">    </w:t>
      </w: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ab/>
        <w:t xml:space="preserve">Developing open resources, UMass, Amherst </w:t>
      </w:r>
    </w:p>
    <w:p w14:paraId="1A36AF4E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April 2019   </w:t>
      </w: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ab/>
        <w:t xml:space="preserve">Active Learning and Technology: How, What, When, &amp; Why? CTL, WSU </w:t>
      </w:r>
    </w:p>
    <w:p w14:paraId="3EEFFBC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FF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May 2018   </w:t>
      </w: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ab/>
        <w:t>Celebrating &amp; cultivating rich discourse in the Academe, CTL, WSU</w:t>
      </w:r>
    </w:p>
    <w:p w14:paraId="179A12B4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2017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Summer</w:t>
      </w:r>
      <w:r w:rsidR="003C7D8B">
        <w:rPr>
          <w:rFonts w:ascii="Calibri" w:eastAsia="Malgun Gothic" w:hAnsi="Calibri" w:cs="Times New Roman"/>
          <w:sz w:val="24"/>
          <w:szCs w:val="24"/>
        </w:rPr>
        <w:t xml:space="preserve"> Institute, CTL</w:t>
      </w:r>
      <w:r w:rsidRPr="00EB46CB">
        <w:rPr>
          <w:rFonts w:ascii="Calibri" w:eastAsia="Malgun Gothic" w:hAnsi="Calibri" w:cs="Times New Roman"/>
          <w:sz w:val="24"/>
          <w:szCs w:val="24"/>
        </w:rPr>
        <w:t>, WSU</w:t>
      </w:r>
    </w:p>
    <w:p w14:paraId="0CCC32F9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Jan. 2016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Winter Institute, </w:t>
      </w:r>
      <w:r w:rsidR="003C7D8B">
        <w:rPr>
          <w:rFonts w:ascii="Calibri" w:eastAsia="Malgun Gothic" w:hAnsi="Calibri" w:cs="Times New Roman"/>
          <w:sz w:val="24"/>
          <w:szCs w:val="24"/>
        </w:rPr>
        <w:t>CTL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, WSU </w:t>
      </w:r>
    </w:p>
    <w:p w14:paraId="10CC3B0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2015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Summer Institute, </w:t>
      </w:r>
      <w:r w:rsidR="003C7D8B">
        <w:rPr>
          <w:rFonts w:ascii="Calibri" w:eastAsia="Malgun Gothic" w:hAnsi="Calibri" w:cs="Times New Roman"/>
          <w:sz w:val="24"/>
          <w:szCs w:val="24"/>
        </w:rPr>
        <w:t>CTL</w:t>
      </w:r>
      <w:r w:rsidRPr="00EB46CB">
        <w:rPr>
          <w:rFonts w:ascii="Calibri" w:eastAsia="Malgun Gothic" w:hAnsi="Calibri" w:cs="Times New Roman"/>
          <w:sz w:val="24"/>
          <w:szCs w:val="24"/>
        </w:rPr>
        <w:t>, WSU</w:t>
      </w:r>
    </w:p>
    <w:p w14:paraId="060204DE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June 2014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Teaching by Design, UMass Lowell </w:t>
      </w:r>
    </w:p>
    <w:p w14:paraId="1681736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2014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Collabora</w:t>
      </w:r>
      <w:r w:rsidR="003C7D8B">
        <w:rPr>
          <w:rFonts w:ascii="Calibri" w:eastAsia="Malgun Gothic" w:hAnsi="Calibri" w:cs="Times New Roman"/>
          <w:sz w:val="24"/>
          <w:szCs w:val="24"/>
        </w:rPr>
        <w:t>ting in Context, CTL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, WSU </w:t>
      </w:r>
    </w:p>
    <w:p w14:paraId="7F34ACC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Oct. 2014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Qualtrics, </w:t>
      </w:r>
      <w:r w:rsidR="003C7D8B">
        <w:rPr>
          <w:rFonts w:ascii="Calibri" w:eastAsia="Malgun Gothic" w:hAnsi="Calibri" w:cs="Times New Roman"/>
          <w:sz w:val="24"/>
          <w:szCs w:val="24"/>
        </w:rPr>
        <w:t>CTL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, WSU </w:t>
      </w:r>
    </w:p>
    <w:p w14:paraId="22D43165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Sep. 2014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Grant Basics, </w:t>
      </w:r>
      <w:r w:rsidR="003C7D8B">
        <w:rPr>
          <w:rFonts w:ascii="Calibri" w:eastAsia="Malgun Gothic" w:hAnsi="Calibri" w:cs="Times New Roman"/>
          <w:sz w:val="24"/>
          <w:szCs w:val="24"/>
        </w:rPr>
        <w:t>CTL</w:t>
      </w:r>
      <w:r w:rsidRPr="00EB46CB">
        <w:rPr>
          <w:rFonts w:ascii="Calibri" w:eastAsia="Malgun Gothic" w:hAnsi="Calibri" w:cs="Times New Roman"/>
          <w:sz w:val="24"/>
          <w:szCs w:val="24"/>
        </w:rPr>
        <w:t>, WSU</w:t>
      </w:r>
    </w:p>
    <w:p w14:paraId="4177BC0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2013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Workshop for Supporting College Readers, C</w:t>
      </w:r>
      <w:r w:rsidR="003C7D8B">
        <w:rPr>
          <w:rFonts w:ascii="Calibri" w:eastAsia="Malgun Gothic" w:hAnsi="Calibri" w:cs="Times New Roman"/>
          <w:sz w:val="24"/>
          <w:szCs w:val="24"/>
        </w:rPr>
        <w:t>TL, WSU</w:t>
      </w:r>
    </w:p>
    <w:p w14:paraId="2975CF5C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2013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Certificate in Syllabus Design</w:t>
      </w:r>
      <w:r w:rsidR="003C7D8B">
        <w:rPr>
          <w:rFonts w:ascii="Calibri" w:eastAsia="Malgun Gothic" w:hAnsi="Calibri" w:cs="Times New Roman"/>
          <w:sz w:val="24"/>
          <w:szCs w:val="24"/>
        </w:rPr>
        <w:t xml:space="preserve">, CTL, </w:t>
      </w:r>
      <w:r w:rsidRPr="00EB46CB">
        <w:rPr>
          <w:rFonts w:ascii="Calibri" w:eastAsia="Malgun Gothic" w:hAnsi="Calibri" w:cs="Times New Roman"/>
          <w:sz w:val="24"/>
          <w:szCs w:val="24"/>
        </w:rPr>
        <w:t>WSU</w:t>
      </w:r>
    </w:p>
    <w:p w14:paraId="27A0BC56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Oct. 2012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LASC Advising</w:t>
      </w:r>
      <w:r w:rsidR="003C7D8B">
        <w:rPr>
          <w:rFonts w:ascii="Calibri" w:eastAsia="Malgun Gothic" w:hAnsi="Calibri" w:cs="Times New Roman"/>
          <w:sz w:val="24"/>
          <w:szCs w:val="24"/>
        </w:rPr>
        <w:t>, CTL</w:t>
      </w:r>
      <w:r w:rsidRPr="00EB46CB">
        <w:rPr>
          <w:rFonts w:ascii="Calibri" w:eastAsia="Malgun Gothic" w:hAnsi="Calibri" w:cs="Times New Roman"/>
          <w:sz w:val="24"/>
          <w:szCs w:val="24"/>
        </w:rPr>
        <w:t>, WSU</w:t>
      </w:r>
    </w:p>
    <w:p w14:paraId="5C6606C2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Jan. 2012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>Winter Institute 2011/2012</w:t>
      </w:r>
      <w:r w:rsidR="003C7D8B">
        <w:rPr>
          <w:rFonts w:ascii="Calibri" w:eastAsia="Malgun Gothic" w:hAnsi="Calibri" w:cs="Times New Roman"/>
          <w:sz w:val="24"/>
          <w:szCs w:val="24"/>
        </w:rPr>
        <w:t>, CTL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, WSU </w:t>
      </w:r>
    </w:p>
    <w:p w14:paraId="511E204F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6"/>
          <w:szCs w:val="26"/>
        </w:rPr>
        <w:tab/>
      </w:r>
      <w:r w:rsidRPr="00EB46CB">
        <w:rPr>
          <w:rFonts w:ascii="Calibri" w:eastAsia="Malgun Gothic" w:hAnsi="Calibri" w:cs="Times New Roman"/>
          <w:sz w:val="26"/>
          <w:szCs w:val="26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* Panel Discussion: Building undergraduate research into the curriculum</w:t>
      </w:r>
    </w:p>
    <w:p w14:paraId="0BCA5CC1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May 2011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3C7D8B">
        <w:rPr>
          <w:rFonts w:ascii="Calibri" w:eastAsia="Malgun Gothic" w:hAnsi="Calibri" w:cs="Times New Roman"/>
          <w:sz w:val="24"/>
          <w:szCs w:val="24"/>
        </w:rPr>
        <w:t>PowerPoint beyond the b</w:t>
      </w:r>
      <w:r w:rsidRPr="00EB46CB">
        <w:rPr>
          <w:rFonts w:ascii="Calibri" w:eastAsia="Malgun Gothic" w:hAnsi="Calibri" w:cs="Times New Roman"/>
          <w:sz w:val="24"/>
          <w:szCs w:val="24"/>
        </w:rPr>
        <w:t>asics</w:t>
      </w:r>
      <w:r w:rsidR="003C7D8B">
        <w:rPr>
          <w:rFonts w:ascii="Calibri" w:eastAsia="Malgun Gothic" w:hAnsi="Calibri" w:cs="Times New Roman"/>
          <w:sz w:val="24"/>
          <w:szCs w:val="24"/>
        </w:rPr>
        <w:t>, CTL</w:t>
      </w:r>
      <w:r w:rsidRPr="00EB46CB">
        <w:rPr>
          <w:rFonts w:ascii="Calibri" w:eastAsia="Malgun Gothic" w:hAnsi="Calibri" w:cs="Times New Roman"/>
          <w:sz w:val="24"/>
          <w:szCs w:val="24"/>
        </w:rPr>
        <w:t>, WSU</w:t>
      </w:r>
    </w:p>
    <w:p w14:paraId="6D551AB9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April 2011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Integrating Writing Workshop: Responding effectively to student draft, </w:t>
      </w:r>
    </w:p>
    <w:p w14:paraId="74EF176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3C7D8B">
        <w:rPr>
          <w:rFonts w:ascii="Calibri" w:eastAsia="Malgun Gothic" w:hAnsi="Calibri" w:cs="Times New Roman"/>
          <w:sz w:val="24"/>
          <w:szCs w:val="24"/>
        </w:rPr>
        <w:t>CTL</w:t>
      </w:r>
      <w:r w:rsidRPr="00EB46CB">
        <w:rPr>
          <w:rFonts w:ascii="Calibri" w:eastAsia="Malgun Gothic" w:hAnsi="Calibri" w:cs="Times New Roman"/>
          <w:sz w:val="24"/>
          <w:szCs w:val="24"/>
        </w:rPr>
        <w:t>, WSU</w:t>
      </w:r>
    </w:p>
    <w:p w14:paraId="1361AF59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April 2011    </w:t>
      </w:r>
      <w:r w:rsidRPr="00EB46CB">
        <w:rPr>
          <w:rFonts w:ascii="Calibri" w:eastAsia="Malgun Gothic" w:hAnsi="Calibri" w:cs="Times New Roman"/>
          <w:sz w:val="24"/>
          <w:szCs w:val="24"/>
        </w:rPr>
        <w:tab/>
        <w:t xml:space="preserve">Is Technology Driven Pedagogy Really the Future of Education or a </w:t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ab/>
      </w:r>
      <w:r w:rsidR="003C7D8B"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Distraction</w:t>
      </w:r>
      <w:r w:rsidR="003C7D8B">
        <w:rPr>
          <w:rFonts w:ascii="Calibri" w:eastAsia="Malgun Gothic" w:hAnsi="Calibri" w:cs="Times New Roman"/>
          <w:sz w:val="24"/>
          <w:szCs w:val="24"/>
        </w:rPr>
        <w:t>? CTL</w:t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, WSU  </w:t>
      </w:r>
    </w:p>
    <w:p w14:paraId="2590B696" w14:textId="77777777" w:rsidR="00571088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color w:val="000000"/>
          <w:spacing w:val="5"/>
          <w:sz w:val="28"/>
          <w:szCs w:val="28"/>
          <w:u w:val="single"/>
        </w:rPr>
      </w:pPr>
    </w:p>
    <w:p w14:paraId="3BB95662" w14:textId="77777777" w:rsidR="00571088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color w:val="000000"/>
          <w:spacing w:val="5"/>
          <w:sz w:val="28"/>
          <w:szCs w:val="28"/>
          <w:u w:val="single"/>
        </w:rPr>
        <w:t xml:space="preserve">Professional Services </w:t>
      </w:r>
    </w:p>
    <w:p w14:paraId="225761B5" w14:textId="30955014" w:rsidR="00557A96" w:rsidRDefault="00EE47AB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</w:pPr>
      <w:r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 xml:space="preserve">Nov. </w:t>
      </w:r>
      <w:r w:rsidR="00557A96" w:rsidRPr="00175CFE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20</w:t>
      </w:r>
      <w:r w:rsidR="00557A96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2</w:t>
      </w:r>
      <w:r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3</w:t>
      </w:r>
      <w:r w:rsidR="00557A96" w:rsidRPr="00175CFE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-</w:t>
      </w:r>
      <w:r>
        <w:rPr>
          <w:rFonts w:ascii="Calibri" w:eastAsia="Malgun Gothic" w:hAnsi="Calibri" w:cs="Times New Roman"/>
          <w:sz w:val="24"/>
          <w:szCs w:val="24"/>
        </w:rPr>
        <w:t xml:space="preserve">Nov. 2025  Vice President, </w:t>
      </w:r>
      <w:r w:rsidRPr="00EE47AB">
        <w:rPr>
          <w:rFonts w:ascii="Calibri" w:eastAsia="Malgun Gothic" w:hAnsi="Calibri" w:cs="Times New Roman"/>
          <w:sz w:val="24"/>
          <w:szCs w:val="24"/>
        </w:rPr>
        <w:t xml:space="preserve">Korean Society of Criminology in America  </w:t>
      </w:r>
      <w:r w:rsidR="00557A96">
        <w:rPr>
          <w:rFonts w:ascii="Calibri" w:eastAsia="Malgun Gothic" w:hAnsi="Calibri" w:cs="Times New Roman"/>
          <w:sz w:val="24"/>
          <w:szCs w:val="24"/>
        </w:rPr>
        <w:t xml:space="preserve">              </w:t>
      </w:r>
    </w:p>
    <w:p w14:paraId="5033C8CA" w14:textId="5D66D012" w:rsidR="00571088" w:rsidRDefault="00EE47AB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</w:pPr>
      <w:r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Jan</w:t>
      </w:r>
      <w:r w:rsidR="00557A96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 xml:space="preserve">. </w:t>
      </w:r>
      <w:r w:rsidR="00571088" w:rsidRPr="00175CFE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20</w:t>
      </w:r>
      <w:r w:rsidR="00571088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2</w:t>
      </w:r>
      <w:r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2</w:t>
      </w:r>
      <w:r w:rsidR="00571088" w:rsidRPr="00175CFE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-</w:t>
      </w:r>
      <w:r w:rsidR="00557A96">
        <w:rPr>
          <w:rFonts w:ascii="Calibri" w:eastAsia="Malgun Gothic" w:hAnsi="Calibri" w:cs="Times New Roman"/>
          <w:sz w:val="24"/>
          <w:szCs w:val="24"/>
        </w:rPr>
        <w:t>Nov</w:t>
      </w:r>
      <w:r>
        <w:rPr>
          <w:rFonts w:ascii="Calibri" w:eastAsia="Malgun Gothic" w:hAnsi="Calibri" w:cs="Times New Roman"/>
          <w:sz w:val="24"/>
          <w:szCs w:val="24"/>
        </w:rPr>
        <w:t>. 2023</w:t>
      </w:r>
      <w:r w:rsidR="00571088" w:rsidRPr="00175CFE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571088" w:rsidRPr="00175CFE">
        <w:rPr>
          <w:rFonts w:ascii="Calibri" w:eastAsia="Malgun Gothic" w:hAnsi="Calibri" w:cs="Times New Roman"/>
          <w:sz w:val="24"/>
          <w:szCs w:val="24"/>
        </w:rPr>
        <w:tab/>
      </w:r>
      <w:r w:rsidR="00571088">
        <w:rPr>
          <w:rFonts w:ascii="Calibri" w:eastAsia="Malgun Gothic" w:hAnsi="Calibri" w:cs="Times New Roman"/>
          <w:sz w:val="24"/>
          <w:szCs w:val="24"/>
        </w:rPr>
        <w:t>Executive Director</w:t>
      </w:r>
      <w:r w:rsidR="00571088" w:rsidRPr="00175CFE">
        <w:rPr>
          <w:rFonts w:ascii="Calibri" w:eastAsia="Malgun Gothic" w:hAnsi="Calibri" w:cs="Times New Roman"/>
          <w:sz w:val="24"/>
          <w:szCs w:val="24"/>
        </w:rPr>
        <w:t>,</w:t>
      </w:r>
      <w:r w:rsidR="00571088">
        <w:rPr>
          <w:rFonts w:ascii="Calibri" w:eastAsia="Malgun Gothic" w:hAnsi="Calibri" w:cs="Times New Roman"/>
          <w:sz w:val="24"/>
          <w:szCs w:val="24"/>
        </w:rPr>
        <w:t xml:space="preserve"> </w:t>
      </w:r>
      <w:r w:rsidRPr="00EE47AB">
        <w:rPr>
          <w:rFonts w:ascii="Calibri" w:eastAsia="Malgun Gothic" w:hAnsi="Calibri" w:cs="Times New Roman"/>
          <w:sz w:val="24"/>
          <w:szCs w:val="24"/>
        </w:rPr>
        <w:t xml:space="preserve">Korean Society of Criminology in America  </w:t>
      </w:r>
    </w:p>
    <w:p w14:paraId="6DAAC964" w14:textId="77777777" w:rsidR="00571088" w:rsidRPr="00175CFE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</w:pPr>
      <w:bookmarkStart w:id="0" w:name="_Hlk106019571"/>
      <w:r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 xml:space="preserve">AY </w:t>
      </w:r>
      <w:r w:rsidRPr="00175CFE">
        <w:rPr>
          <w:rFonts w:ascii="Calibri" w:eastAsia="Malgun Gothic" w:hAnsi="Calibri" w:cs="Times New Roman"/>
          <w:bCs/>
          <w:smallCaps/>
          <w:color w:val="000000"/>
          <w:spacing w:val="5"/>
          <w:sz w:val="24"/>
          <w:szCs w:val="24"/>
        </w:rPr>
        <w:t>2019-</w:t>
      </w:r>
      <w:r w:rsidRPr="00175CFE">
        <w:rPr>
          <w:rFonts w:ascii="Calibri" w:eastAsia="Malgun Gothic" w:hAnsi="Calibri" w:cs="Times New Roman"/>
          <w:sz w:val="24"/>
          <w:szCs w:val="24"/>
        </w:rPr>
        <w:t xml:space="preserve">Present </w:t>
      </w:r>
      <w:r w:rsidRPr="00175CFE">
        <w:rPr>
          <w:rFonts w:ascii="Calibri" w:eastAsia="Malgun Gothic" w:hAnsi="Calibri" w:cs="Times New Roman"/>
          <w:sz w:val="24"/>
          <w:szCs w:val="24"/>
        </w:rPr>
        <w:tab/>
        <w:t>Member, MA Prison Education Consortium</w:t>
      </w:r>
    </w:p>
    <w:bookmarkEnd w:id="0"/>
    <w:p w14:paraId="4BFD03A1" w14:textId="77777777" w:rsidR="00571088" w:rsidRPr="00175CFE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175CFE">
        <w:rPr>
          <w:rFonts w:ascii="Calibri" w:eastAsia="Malgun Gothic" w:hAnsi="Calibri" w:cs="Times New Roman"/>
          <w:sz w:val="24"/>
          <w:szCs w:val="24"/>
        </w:rPr>
        <w:t xml:space="preserve">AY 2013-Present </w:t>
      </w:r>
      <w:r w:rsidRPr="00175CFE">
        <w:rPr>
          <w:rFonts w:ascii="Calibri" w:eastAsia="Malgun Gothic" w:hAnsi="Calibri" w:cs="Times New Roman"/>
          <w:sz w:val="24"/>
          <w:szCs w:val="24"/>
        </w:rPr>
        <w:tab/>
        <w:t>International Director, Korean Police Studies Association</w:t>
      </w:r>
    </w:p>
    <w:p w14:paraId="44810C88" w14:textId="77777777" w:rsidR="00571088" w:rsidRPr="00175CFE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175CFE">
        <w:rPr>
          <w:rFonts w:ascii="Calibri" w:eastAsia="Malgun Gothic" w:hAnsi="Calibri" w:cs="Times New Roman"/>
          <w:sz w:val="24"/>
          <w:szCs w:val="24"/>
        </w:rPr>
        <w:t xml:space="preserve">AY 2016-Present  </w:t>
      </w:r>
      <w:r w:rsidRPr="00175CFE">
        <w:rPr>
          <w:rFonts w:ascii="Calibri" w:eastAsia="Malgun Gothic" w:hAnsi="Calibri" w:cs="Times New Roman"/>
          <w:sz w:val="24"/>
          <w:szCs w:val="24"/>
        </w:rPr>
        <w:tab/>
        <w:t xml:space="preserve">Chair, Ethics Committee, Korean Association of Addiction Crime </w:t>
      </w:r>
    </w:p>
    <w:p w14:paraId="25CA9D77" w14:textId="77777777" w:rsidR="00571088" w:rsidRPr="00175CFE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175CFE">
        <w:rPr>
          <w:rFonts w:ascii="Calibri" w:eastAsia="Malgun Gothic" w:hAnsi="Calibri" w:cs="Times New Roman"/>
          <w:sz w:val="24"/>
          <w:szCs w:val="24"/>
        </w:rPr>
        <w:t xml:space="preserve">AY 2017-Present </w:t>
      </w:r>
      <w:r w:rsidRPr="00175CFE">
        <w:rPr>
          <w:rFonts w:ascii="Calibri" w:eastAsia="Malgun Gothic" w:hAnsi="Calibri" w:cs="Times New Roman"/>
          <w:sz w:val="24"/>
          <w:szCs w:val="24"/>
        </w:rPr>
        <w:tab/>
        <w:t xml:space="preserve">Board member, Korean Criminological Association </w:t>
      </w:r>
    </w:p>
    <w:p w14:paraId="6907B2D3" w14:textId="77777777" w:rsidR="00571088" w:rsidRPr="00175CFE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175CFE">
        <w:rPr>
          <w:rFonts w:ascii="Calibri" w:eastAsia="Malgun Gothic" w:hAnsi="Calibri" w:cs="Times New Roman"/>
          <w:sz w:val="24"/>
          <w:szCs w:val="24"/>
        </w:rPr>
        <w:t xml:space="preserve">AY 2016-Present   </w:t>
      </w:r>
      <w:r>
        <w:rPr>
          <w:rFonts w:ascii="Calibri" w:eastAsia="Malgun Gothic" w:hAnsi="Calibri" w:cs="Times New Roman"/>
          <w:sz w:val="24"/>
          <w:szCs w:val="24"/>
        </w:rPr>
        <w:tab/>
      </w:r>
      <w:r w:rsidRPr="00175CFE">
        <w:rPr>
          <w:rFonts w:ascii="Calibri" w:eastAsia="Malgun Gothic" w:hAnsi="Calibri" w:cs="Times New Roman"/>
          <w:sz w:val="24"/>
          <w:szCs w:val="24"/>
        </w:rPr>
        <w:t>Board member, Korean-American Citizens’ League</w:t>
      </w:r>
    </w:p>
    <w:p w14:paraId="67642543" w14:textId="77777777" w:rsidR="00571088" w:rsidRPr="00EB46CB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2011-2013  </w:t>
      </w:r>
      <w:r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>Chair, Membership Committee, Korean Society of Criminology in America</w:t>
      </w:r>
    </w:p>
    <w:p w14:paraId="07F668AA" w14:textId="77777777" w:rsidR="00571088" w:rsidRPr="00EB46CB" w:rsidRDefault="00571088" w:rsidP="00571088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sz w:val="24"/>
          <w:szCs w:val="24"/>
        </w:rPr>
      </w:pPr>
      <w:r w:rsidRPr="00EB46CB">
        <w:rPr>
          <w:rFonts w:ascii="Calibri" w:eastAsia="Malgun Gothic" w:hAnsi="Calibri" w:cs="Times New Roman"/>
          <w:sz w:val="24"/>
          <w:szCs w:val="24"/>
        </w:rPr>
        <w:t xml:space="preserve">AY 2010-2011   </w:t>
      </w:r>
      <w:r>
        <w:rPr>
          <w:rFonts w:ascii="Calibri" w:eastAsia="Malgun Gothic" w:hAnsi="Calibri" w:cs="Times New Roman"/>
          <w:sz w:val="24"/>
          <w:szCs w:val="24"/>
        </w:rPr>
        <w:tab/>
      </w:r>
      <w:r w:rsidRPr="00EB46CB">
        <w:rPr>
          <w:rFonts w:ascii="Calibri" w:eastAsia="Malgun Gothic" w:hAnsi="Calibri" w:cs="Times New Roman"/>
          <w:sz w:val="24"/>
          <w:szCs w:val="24"/>
        </w:rPr>
        <w:t xml:space="preserve">Regional Coordinator, Korean Society of Criminology in America </w:t>
      </w:r>
    </w:p>
    <w:p w14:paraId="1319F5C3" w14:textId="77777777" w:rsidR="00EB46CB" w:rsidRPr="003C7D8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color w:val="000000"/>
          <w:spacing w:val="5"/>
          <w:sz w:val="16"/>
          <w:szCs w:val="16"/>
          <w:u w:val="single"/>
        </w:rPr>
      </w:pPr>
    </w:p>
    <w:p w14:paraId="65F5EF9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EB46CB">
        <w:rPr>
          <w:rFonts w:ascii="Calibri" w:eastAsia="Malgun Gothic" w:hAnsi="Calibri" w:cs="Times New Roman"/>
          <w:b/>
          <w:bCs/>
          <w:smallCaps/>
          <w:color w:val="000000"/>
          <w:spacing w:val="5"/>
          <w:sz w:val="28"/>
          <w:szCs w:val="28"/>
          <w:u w:val="single"/>
        </w:rPr>
        <w:t>Professional Affiliations</w:t>
      </w:r>
    </w:p>
    <w:p w14:paraId="26F44A38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>American Society of Criminology</w:t>
      </w:r>
      <w:r w:rsidR="00A42885">
        <w:rPr>
          <w:rFonts w:ascii="Calibri" w:eastAsia="Malgun Gothic" w:hAnsi="Calibri" w:cs="Times New Roman"/>
          <w:color w:val="000000"/>
          <w:sz w:val="24"/>
          <w:szCs w:val="24"/>
        </w:rPr>
        <w:t xml:space="preserve"> (ASC)</w:t>
      </w:r>
    </w:p>
    <w:p w14:paraId="04D01732" w14:textId="77777777" w:rsid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Academy of Criminal Justice Sciences </w:t>
      </w:r>
      <w:r w:rsidR="00A42885">
        <w:rPr>
          <w:rFonts w:ascii="Calibri" w:eastAsia="Malgun Gothic" w:hAnsi="Calibri" w:cs="Times New Roman"/>
          <w:color w:val="000000"/>
          <w:sz w:val="24"/>
          <w:szCs w:val="24"/>
        </w:rPr>
        <w:t>(ACJS)</w:t>
      </w:r>
    </w:p>
    <w:p w14:paraId="3E168C44" w14:textId="77777777" w:rsidR="00A42885" w:rsidRPr="00EB46CB" w:rsidRDefault="00A42885" w:rsidP="00A42885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Korean Society of Criminology in America </w:t>
      </w:r>
      <w:r>
        <w:rPr>
          <w:rFonts w:ascii="Calibri" w:eastAsia="Malgun Gothic" w:hAnsi="Calibri" w:cs="Times New Roman"/>
          <w:color w:val="000000"/>
          <w:sz w:val="24"/>
          <w:szCs w:val="24"/>
        </w:rPr>
        <w:t>(KOSCA)</w:t>
      </w:r>
    </w:p>
    <w:p w14:paraId="020FE1E7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Korea Institute of Public Safety Administration </w:t>
      </w:r>
    </w:p>
    <w:p w14:paraId="3659FC3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>Korean Police Studies Association</w:t>
      </w:r>
    </w:p>
    <w:p w14:paraId="352C89CB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>Korean Association of Addiction Crime</w:t>
      </w:r>
    </w:p>
    <w:p w14:paraId="08AEFEC0" w14:textId="77777777" w:rsidR="00EB46CB" w:rsidRPr="00EB46CB" w:rsidRDefault="00EB46CB" w:rsidP="00EB46CB">
      <w:pPr>
        <w:adjustRightInd w:val="0"/>
        <w:snapToGrid w:val="0"/>
        <w:spacing w:after="0" w:line="276" w:lineRule="auto"/>
        <w:rPr>
          <w:rFonts w:ascii="Calibri" w:eastAsia="Malgun Gothic" w:hAnsi="Calibri" w:cs="Times New Roman"/>
          <w:color w:val="000000"/>
          <w:sz w:val="24"/>
          <w:szCs w:val="24"/>
        </w:rPr>
      </w:pPr>
      <w:r w:rsidRPr="00EB46CB">
        <w:rPr>
          <w:rFonts w:ascii="Calibri" w:eastAsia="Malgun Gothic" w:hAnsi="Calibri" w:cs="Times New Roman"/>
          <w:color w:val="000000"/>
          <w:sz w:val="24"/>
          <w:szCs w:val="24"/>
        </w:rPr>
        <w:t xml:space="preserve">Korean Criminological Association  </w:t>
      </w:r>
    </w:p>
    <w:p w14:paraId="3C6FC299" w14:textId="77777777" w:rsidR="008317CB" w:rsidRDefault="008317CB"/>
    <w:sectPr w:rsidR="0083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AAhMzI0sgx9hCSUcpOLW4ODM/D6TAohYA86T5vywAAAA="/>
  </w:docVars>
  <w:rsids>
    <w:rsidRoot w:val="00EB46CB"/>
    <w:rsid w:val="000F02ED"/>
    <w:rsid w:val="0013251B"/>
    <w:rsid w:val="00175CFE"/>
    <w:rsid w:val="001C4275"/>
    <w:rsid w:val="001D0339"/>
    <w:rsid w:val="0020396F"/>
    <w:rsid w:val="002717FB"/>
    <w:rsid w:val="00334DFA"/>
    <w:rsid w:val="00337DE6"/>
    <w:rsid w:val="003C7D8B"/>
    <w:rsid w:val="004226D5"/>
    <w:rsid w:val="00430B25"/>
    <w:rsid w:val="00470C06"/>
    <w:rsid w:val="004A5A6A"/>
    <w:rsid w:val="00557A96"/>
    <w:rsid w:val="00563D94"/>
    <w:rsid w:val="00571088"/>
    <w:rsid w:val="00581B3D"/>
    <w:rsid w:val="00594B3F"/>
    <w:rsid w:val="006063E8"/>
    <w:rsid w:val="007268DD"/>
    <w:rsid w:val="007D01BF"/>
    <w:rsid w:val="007E10ED"/>
    <w:rsid w:val="008317CB"/>
    <w:rsid w:val="00887A65"/>
    <w:rsid w:val="00892DD5"/>
    <w:rsid w:val="009404DF"/>
    <w:rsid w:val="00965BF0"/>
    <w:rsid w:val="009B515E"/>
    <w:rsid w:val="00A42885"/>
    <w:rsid w:val="00A67287"/>
    <w:rsid w:val="00AD3A36"/>
    <w:rsid w:val="00B80B75"/>
    <w:rsid w:val="00C65A5E"/>
    <w:rsid w:val="00DB3428"/>
    <w:rsid w:val="00DF6282"/>
    <w:rsid w:val="00E7422F"/>
    <w:rsid w:val="00E92D8E"/>
    <w:rsid w:val="00EB46CB"/>
    <w:rsid w:val="00EB5EB0"/>
    <w:rsid w:val="00EE47AB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4F72"/>
  <w15:chartTrackingRefBased/>
  <w15:docId w15:val="{496863C5-B20B-4A56-89F9-97E894CA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Hyesun</dc:creator>
  <cp:keywords/>
  <dc:description/>
  <cp:lastModifiedBy>Kim, Hyesun</cp:lastModifiedBy>
  <cp:revision>2</cp:revision>
  <dcterms:created xsi:type="dcterms:W3CDTF">2024-02-01T20:46:00Z</dcterms:created>
  <dcterms:modified xsi:type="dcterms:W3CDTF">2024-02-01T20:46:00Z</dcterms:modified>
</cp:coreProperties>
</file>